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5F82A0DF"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E72FD">
            <w:rPr>
              <w:rFonts w:ascii="Arial" w:hAnsi="Arial" w:cs="Arial"/>
              <w:b/>
              <w:sz w:val="24"/>
            </w:rPr>
            <w:t>NR Ad-hoc #3</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217F94">
        <w:rPr>
          <w:rFonts w:ascii="Arial" w:hAnsi="Arial" w:cs="Arial"/>
          <w:b/>
          <w:sz w:val="24"/>
        </w:rPr>
        <w:tab/>
      </w:r>
      <w:r w:rsidR="00217F94">
        <w:rPr>
          <w:rFonts w:ascii="Arial" w:hAnsi="Arial" w:cs="Arial"/>
          <w:b/>
          <w:sz w:val="24"/>
        </w:rPr>
        <w:tab/>
      </w:r>
      <w:r w:rsidR="00217F94">
        <w:rPr>
          <w:rFonts w:ascii="Arial" w:hAnsi="Arial" w:cs="Arial"/>
          <w:b/>
          <w:sz w:val="24"/>
        </w:rPr>
        <w:tab/>
      </w:r>
      <w:r w:rsidR="00217F94">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70FFA">
            <w:rPr>
              <w:rFonts w:ascii="Arial" w:hAnsi="Arial" w:cs="Arial"/>
              <w:b/>
              <w:sz w:val="24"/>
            </w:rPr>
            <w:t>R1-1716282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58C81067" w:rsidR="00425159" w:rsidRPr="00425159" w:rsidRDefault="002E72FD" w:rsidP="00425159">
          <w:pPr>
            <w:spacing w:after="0"/>
            <w:ind w:left="1988" w:hanging="1988"/>
            <w:jc w:val="both"/>
            <w:rPr>
              <w:rFonts w:ascii="Arial" w:hAnsi="Arial" w:cs="Arial"/>
              <w:b/>
              <w:sz w:val="24"/>
            </w:rPr>
          </w:pPr>
          <w:r>
            <w:rPr>
              <w:rFonts w:ascii="Arial" w:hAnsi="Arial" w:cs="Arial"/>
              <w:b/>
              <w:sz w:val="24"/>
            </w:rPr>
            <w:t>Nagoya, Japan, 18-21th September,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03C3C05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E72FD">
            <w:rPr>
              <w:rFonts w:ascii="Arial" w:hAnsi="Arial" w:cs="Arial"/>
              <w:b/>
              <w:sz w:val="24"/>
            </w:rPr>
            <w:t>RRM Measurements for NR</w:t>
          </w:r>
        </w:sdtContent>
      </w:sdt>
    </w:p>
    <w:p w14:paraId="4F42E201" w14:textId="4C5D4583"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2E72FD">
            <w:rPr>
              <w:rFonts w:ascii="Arial" w:hAnsi="Arial" w:cs="Arial"/>
              <w:b/>
              <w:sz w:val="24"/>
            </w:rPr>
            <w:t>6.1.5.1</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E060F9">
      <w:pPr>
        <w:pStyle w:val="Heading1"/>
        <w:numPr>
          <w:ilvl w:val="0"/>
          <w:numId w:val="2"/>
        </w:numPr>
        <w:ind w:left="360"/>
        <w:rPr>
          <w:rFonts w:cs="Arial"/>
          <w:sz w:val="32"/>
          <w:szCs w:val="32"/>
          <w:lang w:val="en-US"/>
        </w:rPr>
      </w:pPr>
      <w:r w:rsidRPr="007912CC">
        <w:rPr>
          <w:rFonts w:cs="Arial"/>
          <w:sz w:val="32"/>
          <w:szCs w:val="32"/>
          <w:lang w:val="en-US"/>
        </w:rPr>
        <w:t>Introduction</w:t>
      </w:r>
    </w:p>
    <w:p w14:paraId="0669B2C6" w14:textId="77777777" w:rsidR="00192DE2" w:rsidRPr="006775ED" w:rsidRDefault="00192DE2" w:rsidP="00192DE2">
      <w:pPr>
        <w:ind w:firstLine="288"/>
        <w:rPr>
          <w:sz w:val="22"/>
          <w:szCs w:val="22"/>
          <w:lang w:eastAsia="zh-CN"/>
        </w:rPr>
      </w:pPr>
      <w:r w:rsidRPr="00841D23">
        <w:rPr>
          <w:sz w:val="22"/>
          <w:szCs w:val="22"/>
          <w:lang w:eastAsia="zh-CN"/>
        </w:rPr>
        <w:t>In this contribution, we discuss remaining details on measurement for L3 mobility management based on agreements made in previous meetings.</w:t>
      </w:r>
    </w:p>
    <w:p w14:paraId="1FFC1818" w14:textId="77777777" w:rsidR="00192DE2" w:rsidRPr="006775ED" w:rsidRDefault="00192DE2" w:rsidP="00192DE2">
      <w:pPr>
        <w:ind w:firstLine="288"/>
        <w:rPr>
          <w:sz w:val="22"/>
          <w:szCs w:val="22"/>
          <w:lang w:eastAsia="zh-CN"/>
        </w:rPr>
      </w:pPr>
    </w:p>
    <w:p w14:paraId="2535131B" w14:textId="77777777" w:rsidR="00192DE2" w:rsidRPr="001E03C4" w:rsidRDefault="00192DE2" w:rsidP="00E060F9">
      <w:pPr>
        <w:pStyle w:val="Heading1"/>
        <w:numPr>
          <w:ilvl w:val="0"/>
          <w:numId w:val="2"/>
        </w:numPr>
        <w:ind w:left="360"/>
        <w:rPr>
          <w:rFonts w:cs="Arial"/>
          <w:sz w:val="32"/>
          <w:szCs w:val="32"/>
          <w:lang w:val="en-US"/>
        </w:rPr>
      </w:pPr>
      <w:r w:rsidRPr="001D6A82">
        <w:rPr>
          <w:rFonts w:cs="Arial"/>
          <w:sz w:val="32"/>
          <w:szCs w:val="32"/>
          <w:lang w:val="en-US"/>
        </w:rPr>
        <w:t>Discussion on multiple SS block TX power value indication</w:t>
      </w:r>
    </w:p>
    <w:p w14:paraId="002ACA1B" w14:textId="77777777" w:rsidR="00192DE2" w:rsidRPr="00321C26" w:rsidRDefault="00192DE2" w:rsidP="00192DE2">
      <w:pPr>
        <w:ind w:firstLine="288"/>
        <w:rPr>
          <w:sz w:val="22"/>
          <w:szCs w:val="22"/>
          <w:lang w:eastAsia="zh-CN"/>
        </w:rPr>
      </w:pPr>
      <w:r w:rsidRPr="00321C26">
        <w:rPr>
          <w:sz w:val="22"/>
          <w:szCs w:val="22"/>
          <w:lang w:eastAsia="zh-CN"/>
        </w:rPr>
        <w:t xml:space="preserve">The first aspect discussed in the current section corresponds to </w:t>
      </w:r>
      <w:proofErr w:type="gramStart"/>
      <w:r w:rsidRPr="00321C26">
        <w:rPr>
          <w:sz w:val="22"/>
          <w:szCs w:val="22"/>
          <w:lang w:eastAsia="zh-CN"/>
        </w:rPr>
        <w:t>the transmit</w:t>
      </w:r>
      <w:proofErr w:type="gramEnd"/>
      <w:r w:rsidRPr="00321C26">
        <w:rPr>
          <w:sz w:val="22"/>
          <w:szCs w:val="22"/>
          <w:lang w:eastAsia="zh-CN"/>
        </w:rPr>
        <w:t xml:space="preserve"> (TX) power of synchronization signal (SS) block. According to the latest agreements </w:t>
      </w:r>
      <w:r>
        <w:rPr>
          <w:sz w:val="22"/>
          <w:szCs w:val="22"/>
          <w:lang w:eastAsia="zh-CN"/>
        </w:rPr>
        <w:fldChar w:fldCharType="begin"/>
      </w:r>
      <w:r>
        <w:rPr>
          <w:sz w:val="22"/>
          <w:szCs w:val="22"/>
          <w:lang w:eastAsia="zh-CN"/>
        </w:rPr>
        <w:instrText xml:space="preserve"> REF _Ref492632963 \r \h </w:instrText>
      </w:r>
      <w:r>
        <w:rPr>
          <w:sz w:val="22"/>
          <w:szCs w:val="22"/>
          <w:lang w:eastAsia="zh-CN"/>
        </w:rPr>
      </w:r>
      <w:r>
        <w:rPr>
          <w:sz w:val="22"/>
          <w:szCs w:val="22"/>
          <w:lang w:eastAsia="zh-CN"/>
        </w:rPr>
        <w:fldChar w:fldCharType="separate"/>
      </w:r>
      <w:r w:rsidR="00851391">
        <w:rPr>
          <w:sz w:val="22"/>
          <w:szCs w:val="22"/>
          <w:lang w:eastAsia="zh-CN"/>
        </w:rPr>
        <w:t>[1]</w:t>
      </w:r>
      <w:r>
        <w:rPr>
          <w:sz w:val="22"/>
          <w:szCs w:val="22"/>
          <w:lang w:eastAsia="zh-CN"/>
        </w:rPr>
        <w:fldChar w:fldCharType="end"/>
      </w:r>
      <w:r w:rsidRPr="00321C26">
        <w:rPr>
          <w:sz w:val="22"/>
          <w:szCs w:val="22"/>
          <w:lang w:eastAsia="zh-CN"/>
        </w:rPr>
        <w:t>:</w:t>
      </w:r>
    </w:p>
    <w:tbl>
      <w:tblPr>
        <w:tblStyle w:val="TableGrid"/>
        <w:tblW w:w="0" w:type="auto"/>
        <w:tblCellMar>
          <w:bottom w:w="85" w:type="dxa"/>
        </w:tblCellMar>
        <w:tblLook w:val="04A0" w:firstRow="1" w:lastRow="0" w:firstColumn="1" w:lastColumn="0" w:noHBand="0" w:noVBand="1"/>
      </w:tblPr>
      <w:tblGrid>
        <w:gridCol w:w="9962"/>
      </w:tblGrid>
      <w:tr w:rsidR="00192DE2" w:rsidRPr="00D27526" w14:paraId="28A1056D" w14:textId="77777777" w:rsidTr="00B2684D">
        <w:tc>
          <w:tcPr>
            <w:tcW w:w="9962" w:type="dxa"/>
          </w:tcPr>
          <w:p w14:paraId="04981261" w14:textId="77777777" w:rsidR="00192DE2" w:rsidRPr="00D27526" w:rsidRDefault="00192DE2" w:rsidP="00A829EA">
            <w:pPr>
              <w:spacing w:before="0" w:after="0" w:line="240" w:lineRule="auto"/>
              <w:rPr>
                <w:rFonts w:eastAsia="MS Mincho"/>
                <w:b/>
                <w:u w:val="single"/>
                <w:lang w:eastAsia="ja-JP"/>
              </w:rPr>
            </w:pPr>
            <w:r w:rsidRPr="00D27526">
              <w:rPr>
                <w:rFonts w:eastAsia="MS Mincho" w:hint="eastAsia"/>
                <w:b/>
                <w:highlight w:val="green"/>
                <w:u w:val="single"/>
                <w:lang w:eastAsia="ja-JP"/>
              </w:rPr>
              <w:t>Agreements:</w:t>
            </w:r>
          </w:p>
          <w:p w14:paraId="5905B8ED" w14:textId="77777777" w:rsidR="00192DE2" w:rsidRPr="00D27526" w:rsidRDefault="00192DE2" w:rsidP="00E060F9">
            <w:pPr>
              <w:numPr>
                <w:ilvl w:val="0"/>
                <w:numId w:val="7"/>
              </w:numPr>
              <w:tabs>
                <w:tab w:val="left" w:pos="1440"/>
              </w:tabs>
              <w:overflowPunct/>
              <w:autoSpaceDE/>
              <w:autoSpaceDN/>
              <w:adjustRightInd/>
              <w:spacing w:before="0" w:after="0" w:line="240" w:lineRule="auto"/>
              <w:textAlignment w:val="auto"/>
              <w:rPr>
                <w:rFonts w:eastAsia="MS Mincho"/>
                <w:lang w:eastAsia="ja-JP"/>
              </w:rPr>
            </w:pPr>
            <w:r w:rsidRPr="00D27526">
              <w:rPr>
                <w:rFonts w:eastAsia="MS Mincho"/>
                <w:lang w:eastAsia="ja-JP"/>
              </w:rPr>
              <w:t xml:space="preserve">UE computes </w:t>
            </w:r>
            <w:proofErr w:type="spellStart"/>
            <w:r w:rsidRPr="00D27526">
              <w:rPr>
                <w:rFonts w:eastAsia="MS Mincho"/>
                <w:lang w:eastAsia="ja-JP"/>
              </w:rPr>
              <w:t>pathloss</w:t>
            </w:r>
            <w:proofErr w:type="spellEnd"/>
            <w:r w:rsidRPr="00D27526">
              <w:rPr>
                <w:rFonts w:eastAsia="MS Mincho"/>
                <w:lang w:eastAsia="ja-JP"/>
              </w:rPr>
              <w:t xml:space="preserve"> based on ”SS block transmit power” and SS block RSRP</w:t>
            </w:r>
          </w:p>
          <w:p w14:paraId="4B945252" w14:textId="77777777" w:rsidR="00192DE2" w:rsidRPr="00D27526" w:rsidRDefault="00192DE2" w:rsidP="00E060F9">
            <w:pPr>
              <w:numPr>
                <w:ilvl w:val="0"/>
                <w:numId w:val="7"/>
              </w:numPr>
              <w:tabs>
                <w:tab w:val="left" w:pos="1440"/>
              </w:tabs>
              <w:overflowPunct/>
              <w:autoSpaceDE/>
              <w:autoSpaceDN/>
              <w:adjustRightInd/>
              <w:spacing w:before="0" w:after="0" w:line="240" w:lineRule="auto"/>
              <w:textAlignment w:val="auto"/>
              <w:rPr>
                <w:rFonts w:eastAsia="MS Mincho"/>
                <w:lang w:eastAsia="ja-JP"/>
              </w:rPr>
            </w:pPr>
            <w:r w:rsidRPr="00D27526">
              <w:rPr>
                <w:rFonts w:eastAsia="MS Mincho" w:hint="eastAsia"/>
                <w:lang w:eastAsia="ja-JP"/>
              </w:rPr>
              <w:t xml:space="preserve">At least one </w:t>
            </w:r>
            <w:r w:rsidRPr="00D27526">
              <w:rPr>
                <w:rFonts w:eastAsia="MS Mincho"/>
                <w:lang w:eastAsia="ja-JP"/>
              </w:rPr>
              <w:t>”</w:t>
            </w:r>
            <w:r w:rsidRPr="00D27526">
              <w:rPr>
                <w:rFonts w:eastAsia="MS Mincho" w:hint="eastAsia"/>
                <w:lang w:eastAsia="ja-JP"/>
              </w:rPr>
              <w:t>SS block transmit power</w:t>
            </w:r>
            <w:r w:rsidRPr="00D27526">
              <w:rPr>
                <w:rFonts w:eastAsia="MS Mincho"/>
                <w:lang w:eastAsia="ja-JP"/>
              </w:rPr>
              <w:t>”</w:t>
            </w:r>
            <w:r w:rsidRPr="00D27526">
              <w:rPr>
                <w:rFonts w:eastAsia="MS Mincho" w:hint="eastAsia"/>
                <w:lang w:eastAsia="ja-JP"/>
              </w:rPr>
              <w:t xml:space="preserve"> value is indicated to UE in RMSI</w:t>
            </w:r>
          </w:p>
          <w:p w14:paraId="1426EEE8" w14:textId="77777777" w:rsidR="00192DE2" w:rsidRPr="00D27526" w:rsidRDefault="00192DE2" w:rsidP="00E060F9">
            <w:pPr>
              <w:numPr>
                <w:ilvl w:val="1"/>
                <w:numId w:val="3"/>
              </w:numPr>
              <w:overflowPunct/>
              <w:autoSpaceDE/>
              <w:autoSpaceDN/>
              <w:adjustRightInd/>
              <w:spacing w:before="0" w:after="0" w:line="240" w:lineRule="auto"/>
              <w:textAlignment w:val="auto"/>
              <w:rPr>
                <w:rFonts w:eastAsia="MS Mincho"/>
                <w:lang w:eastAsia="ja-JP"/>
              </w:rPr>
            </w:pPr>
            <w:r w:rsidRPr="00D27526">
              <w:rPr>
                <w:rFonts w:eastAsia="MS Mincho" w:hint="eastAsia"/>
                <w:lang w:val="sv-SE" w:eastAsia="ja-JP"/>
              </w:rPr>
              <w:t>FFS: whether and how to support multiple values</w:t>
            </w:r>
          </w:p>
          <w:p w14:paraId="34A7E8F6" w14:textId="77777777" w:rsidR="00192DE2" w:rsidRPr="00D27526" w:rsidRDefault="00192DE2" w:rsidP="00E060F9">
            <w:pPr>
              <w:numPr>
                <w:ilvl w:val="1"/>
                <w:numId w:val="3"/>
              </w:numPr>
              <w:overflowPunct/>
              <w:autoSpaceDE/>
              <w:autoSpaceDN/>
              <w:adjustRightInd/>
              <w:spacing w:before="0" w:after="0" w:line="240" w:lineRule="auto"/>
              <w:textAlignment w:val="auto"/>
              <w:rPr>
                <w:lang w:eastAsia="zh-CN"/>
              </w:rPr>
            </w:pPr>
            <w:r w:rsidRPr="00D27526">
              <w:rPr>
                <w:rFonts w:eastAsia="MS Mincho" w:hint="eastAsia"/>
                <w:lang w:eastAsia="ja-JP"/>
              </w:rPr>
              <w:t xml:space="preserve">Note: different SS blocks in an SS burst set can be </w:t>
            </w:r>
            <w:r w:rsidRPr="00D27526">
              <w:rPr>
                <w:rFonts w:eastAsia="MS Mincho"/>
                <w:lang w:eastAsia="ja-JP"/>
              </w:rPr>
              <w:t>transmitted</w:t>
            </w:r>
            <w:r w:rsidRPr="00D27526">
              <w:rPr>
                <w:rFonts w:eastAsia="MS Mincho" w:hint="eastAsia"/>
                <w:lang w:eastAsia="ja-JP"/>
              </w:rPr>
              <w:t xml:space="preserve"> with different power and/or with different </w:t>
            </w:r>
            <w:proofErr w:type="spellStart"/>
            <w:proofErr w:type="gramStart"/>
            <w:r w:rsidRPr="00D27526">
              <w:rPr>
                <w:rFonts w:eastAsia="MS Mincho" w:hint="eastAsia"/>
                <w:lang w:eastAsia="ja-JP"/>
              </w:rPr>
              <w:t>Tx</w:t>
            </w:r>
            <w:proofErr w:type="spellEnd"/>
            <w:proofErr w:type="gramEnd"/>
            <w:r w:rsidRPr="00D27526">
              <w:rPr>
                <w:rFonts w:eastAsia="MS Mincho" w:hint="eastAsia"/>
                <w:lang w:eastAsia="ja-JP"/>
              </w:rPr>
              <w:t xml:space="preserve"> beamforming gain at least as NW implementation</w:t>
            </w:r>
            <w:r w:rsidRPr="00D27526">
              <w:rPr>
                <w:rFonts w:eastAsia="MS Mincho"/>
                <w:lang w:eastAsia="ja-JP"/>
              </w:rPr>
              <w:t>.</w:t>
            </w:r>
          </w:p>
        </w:tc>
      </w:tr>
    </w:tbl>
    <w:p w14:paraId="4B7B885F" w14:textId="6CE095F8" w:rsidR="00192DE2" w:rsidRDefault="00A05E7D" w:rsidP="00192DE2">
      <w:pPr>
        <w:pStyle w:val="BodyText"/>
        <w:keepNext/>
        <w:spacing w:before="240"/>
        <w:jc w:val="center"/>
        <w:rPr>
          <w:rFonts w:ascii="Times New Roman" w:hAnsi="Times New Roman"/>
          <w:noProof/>
          <w:sz w:val="22"/>
          <w:szCs w:val="22"/>
        </w:rPr>
      </w:pPr>
      <w:r>
        <w:object w:dxaOrig="8116" w:dyaOrig="6271" w14:anchorId="08D68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05pt;height:165.95pt" o:ole="">
            <v:imagedata r:id="rId12" o:title=""/>
          </v:shape>
          <o:OLEObject Type="Embed" ProgID="Visio.Drawing.15" ShapeID="_x0000_i1025" DrawAspect="Content" ObjectID="_1566671515" r:id="rId13"/>
        </w:object>
      </w:r>
      <w:r w:rsidR="00192DE2">
        <w:t xml:space="preserve"> </w:t>
      </w:r>
      <w:r>
        <w:tab/>
      </w:r>
      <w:r>
        <w:tab/>
      </w:r>
      <w:r>
        <w:object w:dxaOrig="13651" w:dyaOrig="8836" w14:anchorId="29CB6CE4">
          <v:shape id="_x0000_i1026" type="#_x0000_t75" style="width:224.4pt;height:144.95pt;mso-position-vertical:absolute" o:ole="">
            <v:imagedata r:id="rId14" o:title=""/>
          </v:shape>
          <o:OLEObject Type="Embed" ProgID="Visio.Drawing.15" ShapeID="_x0000_i1026" DrawAspect="Content" ObjectID="_1566671516" r:id="rId15"/>
        </w:object>
      </w:r>
    </w:p>
    <w:p w14:paraId="5D2B7DFA" w14:textId="77777777" w:rsidR="00192DE2" w:rsidRPr="0076731A" w:rsidRDefault="00192DE2" w:rsidP="00192DE2">
      <w:pPr>
        <w:pStyle w:val="BodyText"/>
        <w:tabs>
          <w:tab w:val="center" w:pos="2268"/>
          <w:tab w:val="center" w:pos="7655"/>
        </w:tabs>
        <w:spacing w:after="0"/>
        <w:jc w:val="left"/>
        <w:rPr>
          <w:rFonts w:ascii="Times New Roman" w:hAnsi="Times New Roman"/>
          <w:sz w:val="22"/>
          <w:szCs w:val="22"/>
          <w:lang w:eastAsia="zh-CN"/>
        </w:rPr>
      </w:pPr>
      <w:r w:rsidRPr="0076731A">
        <w:rPr>
          <w:rFonts w:ascii="Times New Roman" w:hAnsi="Times New Roman"/>
          <w:sz w:val="22"/>
          <w:szCs w:val="22"/>
          <w:lang w:eastAsia="zh-CN"/>
        </w:rPr>
        <w:tab/>
        <w:t xml:space="preserve">(a) </w:t>
      </w:r>
      <w:r w:rsidRPr="0076731A">
        <w:rPr>
          <w:rFonts w:ascii="Times New Roman" w:hAnsi="Times New Roman"/>
          <w:sz w:val="22"/>
          <w:szCs w:val="22"/>
          <w:lang w:eastAsia="zh-CN"/>
        </w:rPr>
        <w:tab/>
        <w:t>(</w:t>
      </w:r>
      <w:proofErr w:type="gramStart"/>
      <w:r w:rsidRPr="0076731A">
        <w:rPr>
          <w:rFonts w:ascii="Times New Roman" w:hAnsi="Times New Roman"/>
          <w:sz w:val="22"/>
          <w:szCs w:val="22"/>
          <w:lang w:eastAsia="zh-CN"/>
        </w:rPr>
        <w:t>b</w:t>
      </w:r>
      <w:proofErr w:type="gramEnd"/>
      <w:r w:rsidRPr="0076731A">
        <w:rPr>
          <w:rFonts w:ascii="Times New Roman" w:hAnsi="Times New Roman"/>
          <w:sz w:val="22"/>
          <w:szCs w:val="22"/>
          <w:lang w:eastAsia="zh-CN"/>
        </w:rPr>
        <w:t>)</w:t>
      </w:r>
    </w:p>
    <w:p w14:paraId="688CB503" w14:textId="77777777" w:rsidR="00192DE2" w:rsidRDefault="00192DE2" w:rsidP="00192DE2">
      <w:pPr>
        <w:pStyle w:val="Caption"/>
        <w:jc w:val="center"/>
        <w:rPr>
          <w:sz w:val="22"/>
          <w:szCs w:val="22"/>
        </w:rPr>
      </w:pPr>
      <w:bookmarkStart w:id="0" w:name="_Ref485424803"/>
      <w:r w:rsidRPr="002C0F08">
        <w:rPr>
          <w:sz w:val="22"/>
          <w:szCs w:val="22"/>
        </w:rPr>
        <w:t xml:space="preserve">Figure </w:t>
      </w:r>
      <w:r w:rsidRPr="002C0F08">
        <w:rPr>
          <w:sz w:val="22"/>
          <w:szCs w:val="22"/>
        </w:rPr>
        <w:fldChar w:fldCharType="begin"/>
      </w:r>
      <w:r w:rsidRPr="002C0F08">
        <w:rPr>
          <w:sz w:val="22"/>
          <w:szCs w:val="22"/>
        </w:rPr>
        <w:instrText xml:space="preserve"> SEQ Figure \* ARABIC </w:instrText>
      </w:r>
      <w:r w:rsidRPr="002C0F08">
        <w:rPr>
          <w:sz w:val="22"/>
          <w:szCs w:val="22"/>
        </w:rPr>
        <w:fldChar w:fldCharType="separate"/>
      </w:r>
      <w:r w:rsidR="00851391">
        <w:rPr>
          <w:noProof/>
          <w:sz w:val="22"/>
          <w:szCs w:val="22"/>
        </w:rPr>
        <w:t>1</w:t>
      </w:r>
      <w:r w:rsidRPr="002C0F08">
        <w:rPr>
          <w:noProof/>
          <w:sz w:val="22"/>
          <w:szCs w:val="22"/>
        </w:rPr>
        <w:fldChar w:fldCharType="end"/>
      </w:r>
      <w:bookmarkEnd w:id="0"/>
      <w:r w:rsidRPr="002C0F08">
        <w:rPr>
          <w:sz w:val="22"/>
          <w:szCs w:val="22"/>
        </w:rPr>
        <w:t xml:space="preserve">. </w:t>
      </w:r>
      <w:r>
        <w:rPr>
          <w:sz w:val="22"/>
          <w:szCs w:val="22"/>
        </w:rPr>
        <w:t>Scenarios where t</w:t>
      </w:r>
      <w:r w:rsidRPr="0052721A">
        <w:rPr>
          <w:sz w:val="22"/>
          <w:szCs w:val="22"/>
        </w:rPr>
        <w:t xml:space="preserve">he indication of </w:t>
      </w:r>
      <w:proofErr w:type="gramStart"/>
      <w:r w:rsidRPr="0052721A">
        <w:rPr>
          <w:sz w:val="22"/>
          <w:szCs w:val="22"/>
        </w:rPr>
        <w:t>multiple ”</w:t>
      </w:r>
      <w:proofErr w:type="gramEnd"/>
      <w:r w:rsidRPr="0052721A">
        <w:rPr>
          <w:sz w:val="22"/>
          <w:szCs w:val="22"/>
        </w:rPr>
        <w:t>SS block transmit power” values</w:t>
      </w:r>
      <w:r>
        <w:rPr>
          <w:sz w:val="22"/>
          <w:szCs w:val="22"/>
        </w:rPr>
        <w:t xml:space="preserve"> is applicable.</w:t>
      </w:r>
    </w:p>
    <w:p w14:paraId="7DD741BC" w14:textId="77777777" w:rsidR="00A05E7D" w:rsidRDefault="00A05E7D" w:rsidP="00A05E7D">
      <w:pPr>
        <w:ind w:firstLine="288"/>
        <w:rPr>
          <w:sz w:val="22"/>
          <w:szCs w:val="22"/>
          <w:lang w:eastAsia="zh-CN"/>
        </w:rPr>
      </w:pPr>
    </w:p>
    <w:p w14:paraId="4601D650" w14:textId="5E746570" w:rsidR="00A05E7D" w:rsidRPr="006775ED" w:rsidRDefault="00A05E7D" w:rsidP="00A05E7D">
      <w:pPr>
        <w:ind w:firstLine="288"/>
        <w:rPr>
          <w:sz w:val="22"/>
          <w:szCs w:val="22"/>
          <w:lang w:eastAsia="zh-CN"/>
        </w:rPr>
      </w:pPr>
      <w:r>
        <w:rPr>
          <w:sz w:val="22"/>
          <w:szCs w:val="22"/>
          <w:lang w:eastAsia="zh-CN"/>
        </w:rPr>
        <w:t xml:space="preserve">In our understanding, the indication of multiple </w:t>
      </w:r>
      <w:r w:rsidR="0011508A">
        <w:rPr>
          <w:sz w:val="22"/>
          <w:szCs w:val="22"/>
          <w:lang w:eastAsia="zh-CN"/>
        </w:rPr>
        <w:t>“</w:t>
      </w:r>
      <w:r w:rsidRPr="007126C5">
        <w:rPr>
          <w:sz w:val="22"/>
          <w:szCs w:val="22"/>
          <w:lang w:eastAsia="zh-CN"/>
        </w:rPr>
        <w:t>SS block transmit power” value</w:t>
      </w:r>
      <w:r>
        <w:rPr>
          <w:sz w:val="22"/>
          <w:szCs w:val="22"/>
          <w:lang w:eastAsia="zh-CN"/>
        </w:rPr>
        <w:t xml:space="preserve">s is applicable to very limited number of scenarios. One of these scenarios is depicted in </w:t>
      </w:r>
      <w:r>
        <w:rPr>
          <w:sz w:val="22"/>
          <w:szCs w:val="22"/>
          <w:lang w:eastAsia="zh-CN"/>
        </w:rPr>
        <w:fldChar w:fldCharType="begin"/>
      </w:r>
      <w:r>
        <w:rPr>
          <w:sz w:val="22"/>
          <w:szCs w:val="22"/>
          <w:lang w:eastAsia="zh-CN"/>
        </w:rPr>
        <w:instrText xml:space="preserve"> REF _Ref485424803 \h </w:instrText>
      </w:r>
      <w:r>
        <w:rPr>
          <w:sz w:val="22"/>
          <w:szCs w:val="22"/>
          <w:lang w:eastAsia="zh-CN"/>
        </w:rPr>
      </w:r>
      <w:r>
        <w:rPr>
          <w:sz w:val="22"/>
          <w:szCs w:val="22"/>
          <w:lang w:eastAsia="zh-CN"/>
        </w:rPr>
        <w:fldChar w:fldCharType="separate"/>
      </w:r>
      <w:r w:rsidR="00851391" w:rsidRPr="002C0F08">
        <w:rPr>
          <w:sz w:val="22"/>
          <w:szCs w:val="22"/>
        </w:rPr>
        <w:t xml:space="preserve">Figure </w:t>
      </w:r>
      <w:r w:rsidR="00851391">
        <w:rPr>
          <w:noProof/>
          <w:sz w:val="22"/>
          <w:szCs w:val="22"/>
        </w:rPr>
        <w:t>1</w:t>
      </w:r>
      <w:r>
        <w:rPr>
          <w:sz w:val="22"/>
          <w:szCs w:val="22"/>
          <w:lang w:eastAsia="zh-CN"/>
        </w:rPr>
        <w:fldChar w:fldCharType="end"/>
      </w:r>
      <w:r>
        <w:rPr>
          <w:sz w:val="22"/>
          <w:szCs w:val="22"/>
          <w:lang w:eastAsia="zh-CN"/>
        </w:rPr>
        <w:t xml:space="preserve">a where a </w:t>
      </w:r>
      <w:proofErr w:type="spellStart"/>
      <w:r>
        <w:rPr>
          <w:sz w:val="22"/>
          <w:szCs w:val="22"/>
          <w:lang w:eastAsia="zh-CN"/>
        </w:rPr>
        <w:t>gNB</w:t>
      </w:r>
      <w:proofErr w:type="spellEnd"/>
      <w:r>
        <w:rPr>
          <w:sz w:val="22"/>
          <w:szCs w:val="22"/>
          <w:lang w:eastAsia="zh-CN"/>
        </w:rPr>
        <w:t xml:space="preserve"> comprises of multiple TRPs with different TX power levels (e.g., a macro-TRP and pico-TRP). The actual SS block transmissions are multiplexed between the TRPs of different types in the time domain. Let’s assume that the UE measures the same RSRP levels for SS blocks from macro- and pico-TRP, and multiple </w:t>
      </w:r>
      <w:r w:rsidRPr="007126C5">
        <w:rPr>
          <w:sz w:val="22"/>
          <w:szCs w:val="22"/>
          <w:lang w:eastAsia="zh-CN"/>
        </w:rPr>
        <w:t>”SS block transmit power” value</w:t>
      </w:r>
      <w:r>
        <w:rPr>
          <w:sz w:val="22"/>
          <w:szCs w:val="22"/>
          <w:lang w:eastAsia="zh-CN"/>
        </w:rPr>
        <w:t xml:space="preserve">s, </w:t>
      </w:r>
      <w:r>
        <w:rPr>
          <w:sz w:val="22"/>
          <w:szCs w:val="22"/>
          <w:lang w:eastAsia="zh-CN"/>
        </w:rPr>
        <w:lastRenderedPageBreak/>
        <w:t xml:space="preserve">indicated to the UE, correspond to SS blocks from different TRPs. This potentially allows the UE to estimate accurately the </w:t>
      </w:r>
      <w:proofErr w:type="spellStart"/>
      <w:r>
        <w:rPr>
          <w:sz w:val="22"/>
          <w:szCs w:val="22"/>
          <w:lang w:eastAsia="zh-CN"/>
        </w:rPr>
        <w:t>pathloss</w:t>
      </w:r>
      <w:proofErr w:type="spellEnd"/>
      <w:r>
        <w:rPr>
          <w:sz w:val="22"/>
          <w:szCs w:val="22"/>
          <w:lang w:eastAsia="zh-CN"/>
        </w:rPr>
        <w:t xml:space="preserve"> from different TRPs and reduce its TX power for further UL (e.g., for </w:t>
      </w:r>
      <w:proofErr w:type="spellStart"/>
      <w:r>
        <w:rPr>
          <w:sz w:val="22"/>
          <w:szCs w:val="22"/>
          <w:lang w:eastAsia="zh-CN"/>
        </w:rPr>
        <w:t>Msg</w:t>
      </w:r>
      <w:proofErr w:type="spellEnd"/>
      <w:r>
        <w:rPr>
          <w:sz w:val="22"/>
          <w:szCs w:val="22"/>
          <w:lang w:eastAsia="zh-CN"/>
        </w:rPr>
        <w:t xml:space="preserve"> 1/3) transmissions but still be heard by the pico-TRP.</w:t>
      </w:r>
    </w:p>
    <w:p w14:paraId="0CE5229C" w14:textId="5DB0C4E3" w:rsidR="00A05E7D" w:rsidRDefault="00A05E7D" w:rsidP="00A05E7D">
      <w:pPr>
        <w:ind w:firstLine="288"/>
        <w:rPr>
          <w:sz w:val="22"/>
          <w:szCs w:val="22"/>
          <w:lang w:eastAsia="zh-CN"/>
        </w:rPr>
      </w:pPr>
      <w:r>
        <w:rPr>
          <w:sz w:val="22"/>
          <w:szCs w:val="22"/>
          <w:lang w:eastAsia="zh-CN"/>
        </w:rPr>
        <w:t xml:space="preserve">Another situation is depicted in </w:t>
      </w:r>
      <w:r>
        <w:rPr>
          <w:sz w:val="22"/>
          <w:szCs w:val="22"/>
          <w:lang w:eastAsia="zh-CN"/>
        </w:rPr>
        <w:fldChar w:fldCharType="begin"/>
      </w:r>
      <w:r>
        <w:rPr>
          <w:sz w:val="22"/>
          <w:szCs w:val="22"/>
          <w:lang w:eastAsia="zh-CN"/>
        </w:rPr>
        <w:instrText xml:space="preserve"> REF _Ref485424803 \h </w:instrText>
      </w:r>
      <w:r>
        <w:rPr>
          <w:sz w:val="22"/>
          <w:szCs w:val="22"/>
          <w:lang w:eastAsia="zh-CN"/>
        </w:rPr>
      </w:r>
      <w:r>
        <w:rPr>
          <w:sz w:val="22"/>
          <w:szCs w:val="22"/>
          <w:lang w:eastAsia="zh-CN"/>
        </w:rPr>
        <w:fldChar w:fldCharType="separate"/>
      </w:r>
      <w:r w:rsidR="00851391" w:rsidRPr="002C0F08">
        <w:rPr>
          <w:sz w:val="22"/>
          <w:szCs w:val="22"/>
        </w:rPr>
        <w:t xml:space="preserve">Figure </w:t>
      </w:r>
      <w:r w:rsidR="00851391">
        <w:rPr>
          <w:noProof/>
          <w:sz w:val="22"/>
          <w:szCs w:val="22"/>
        </w:rPr>
        <w:t>1</w:t>
      </w:r>
      <w:r>
        <w:rPr>
          <w:sz w:val="22"/>
          <w:szCs w:val="22"/>
          <w:lang w:eastAsia="zh-CN"/>
        </w:rPr>
        <w:fldChar w:fldCharType="end"/>
      </w:r>
      <w:r>
        <w:rPr>
          <w:sz w:val="22"/>
          <w:szCs w:val="22"/>
          <w:lang w:eastAsia="zh-CN"/>
        </w:rPr>
        <w:t xml:space="preserve">b where </w:t>
      </w:r>
      <w:proofErr w:type="spellStart"/>
      <w:r>
        <w:rPr>
          <w:sz w:val="22"/>
          <w:szCs w:val="22"/>
          <w:lang w:eastAsia="zh-CN"/>
        </w:rPr>
        <w:t>gNB</w:t>
      </w:r>
      <w:proofErr w:type="spellEnd"/>
      <w:r>
        <w:rPr>
          <w:sz w:val="22"/>
          <w:szCs w:val="22"/>
          <w:lang w:eastAsia="zh-CN"/>
        </w:rPr>
        <w:t xml:space="preserve"> splits its coverage region into several zones served with different beams. In the zones located near to the </w:t>
      </w:r>
      <w:proofErr w:type="spellStart"/>
      <w:r>
        <w:rPr>
          <w:sz w:val="22"/>
          <w:szCs w:val="22"/>
          <w:lang w:eastAsia="zh-CN"/>
        </w:rPr>
        <w:t>gNB</w:t>
      </w:r>
      <w:proofErr w:type="spellEnd"/>
      <w:r>
        <w:rPr>
          <w:sz w:val="22"/>
          <w:szCs w:val="22"/>
          <w:lang w:eastAsia="zh-CN"/>
        </w:rPr>
        <w:t xml:space="preserve"> the actual transmit power can be reduced by the </w:t>
      </w:r>
      <w:proofErr w:type="spellStart"/>
      <w:r>
        <w:rPr>
          <w:sz w:val="22"/>
          <w:szCs w:val="22"/>
          <w:lang w:eastAsia="zh-CN"/>
        </w:rPr>
        <w:t>gNB</w:t>
      </w:r>
      <w:proofErr w:type="spellEnd"/>
      <w:r>
        <w:rPr>
          <w:sz w:val="22"/>
          <w:szCs w:val="22"/>
          <w:lang w:eastAsia="zh-CN"/>
        </w:rPr>
        <w:t xml:space="preserve"> and indicated per each transmitted SS block. Again, the indication of multiple </w:t>
      </w:r>
      <w:r w:rsidR="0011508A">
        <w:rPr>
          <w:sz w:val="22"/>
          <w:szCs w:val="22"/>
          <w:lang w:eastAsia="zh-CN"/>
        </w:rPr>
        <w:t>“</w:t>
      </w:r>
      <w:r w:rsidRPr="007126C5">
        <w:rPr>
          <w:sz w:val="22"/>
          <w:szCs w:val="22"/>
          <w:lang w:eastAsia="zh-CN"/>
        </w:rPr>
        <w:t>SS block transmit power” value</w:t>
      </w:r>
      <w:r>
        <w:rPr>
          <w:sz w:val="22"/>
          <w:szCs w:val="22"/>
          <w:lang w:eastAsia="zh-CN"/>
        </w:rPr>
        <w:t>s gives the UE an opportunity to optimize its TX power for UL.</w:t>
      </w:r>
    </w:p>
    <w:p w14:paraId="4D6D7231" w14:textId="53AF57CF" w:rsidR="00A05E7D" w:rsidRDefault="00A05E7D" w:rsidP="00A05E7D">
      <w:pPr>
        <w:ind w:firstLine="288"/>
        <w:rPr>
          <w:sz w:val="22"/>
          <w:szCs w:val="22"/>
          <w:lang w:eastAsia="zh-CN"/>
        </w:rPr>
      </w:pPr>
      <w:r>
        <w:rPr>
          <w:sz w:val="22"/>
          <w:szCs w:val="22"/>
          <w:lang w:eastAsia="zh-CN"/>
        </w:rPr>
        <w:t xml:space="preserve">However, even in the scenarios described above the agreed indication of a single </w:t>
      </w:r>
      <w:r w:rsidR="0011508A">
        <w:rPr>
          <w:sz w:val="22"/>
          <w:szCs w:val="22"/>
          <w:lang w:eastAsia="zh-CN"/>
        </w:rPr>
        <w:t>“</w:t>
      </w:r>
      <w:r w:rsidRPr="007126C5">
        <w:rPr>
          <w:sz w:val="22"/>
          <w:szCs w:val="22"/>
          <w:lang w:eastAsia="zh-CN"/>
        </w:rPr>
        <w:t>SS block transmit power” value</w:t>
      </w:r>
      <w:r w:rsidRPr="00AC3C9E">
        <w:rPr>
          <w:sz w:val="22"/>
          <w:szCs w:val="22"/>
          <w:lang w:eastAsia="zh-CN"/>
        </w:rPr>
        <w:t xml:space="preserve"> </w:t>
      </w:r>
      <w:r>
        <w:rPr>
          <w:sz w:val="22"/>
          <w:szCs w:val="22"/>
          <w:lang w:eastAsia="zh-CN"/>
        </w:rPr>
        <w:t xml:space="preserve">only (e.g., the value from the SS block with the highest TX power) still allows the UE to access the network. Therefore, the multiple </w:t>
      </w:r>
      <w:r w:rsidR="0011508A">
        <w:rPr>
          <w:sz w:val="22"/>
          <w:szCs w:val="22"/>
          <w:lang w:eastAsia="zh-CN"/>
        </w:rPr>
        <w:t>“</w:t>
      </w:r>
      <w:r w:rsidRPr="007126C5">
        <w:rPr>
          <w:sz w:val="22"/>
          <w:szCs w:val="22"/>
          <w:lang w:eastAsia="zh-CN"/>
        </w:rPr>
        <w:t>SS block transmit power” value</w:t>
      </w:r>
      <w:r>
        <w:rPr>
          <w:sz w:val="22"/>
          <w:szCs w:val="22"/>
          <w:lang w:eastAsia="zh-CN"/>
        </w:rPr>
        <w:t xml:space="preserve"> indication can be regarded as an optimization which can’t justify cumbersome signaling to UE in RMSI and additional complexity related to the UE testing. This argumentation leads to the following proposal:</w:t>
      </w:r>
    </w:p>
    <w:p w14:paraId="7AC2B27D" w14:textId="77777777" w:rsidR="00A05E7D" w:rsidRPr="006775ED" w:rsidRDefault="00A05E7D" w:rsidP="00A05E7D">
      <w:pPr>
        <w:ind w:firstLine="288"/>
        <w:rPr>
          <w:sz w:val="22"/>
          <w:szCs w:val="22"/>
          <w:lang w:eastAsia="zh-CN"/>
        </w:rPr>
      </w:pPr>
    </w:p>
    <w:p w14:paraId="1A466CCF" w14:textId="77777777" w:rsidR="00A05E7D" w:rsidRPr="006775ED" w:rsidRDefault="00A05E7D" w:rsidP="00A05E7D">
      <w:pPr>
        <w:jc w:val="both"/>
        <w:rPr>
          <w:b/>
          <w:sz w:val="22"/>
          <w:szCs w:val="22"/>
        </w:rPr>
      </w:pPr>
      <w:r w:rsidRPr="006775ED">
        <w:rPr>
          <w:b/>
          <w:sz w:val="22"/>
          <w:szCs w:val="22"/>
        </w:rPr>
        <w:t>Proposal 1:</w:t>
      </w:r>
    </w:p>
    <w:p w14:paraId="1AC8FD5F" w14:textId="77777777" w:rsidR="00A05E7D" w:rsidRDefault="00A05E7D"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The indication of </w:t>
      </w:r>
      <w:proofErr w:type="gramStart"/>
      <w:r>
        <w:rPr>
          <w:rFonts w:ascii="Times New Roman" w:hAnsi="Times New Roman"/>
          <w:i/>
          <w:sz w:val="22"/>
          <w:szCs w:val="22"/>
          <w:lang w:eastAsia="zh-CN"/>
        </w:rPr>
        <w:t xml:space="preserve">multiple </w:t>
      </w:r>
      <w:r w:rsidRPr="0012467C">
        <w:rPr>
          <w:rFonts w:ascii="Times New Roman" w:hAnsi="Times New Roman"/>
          <w:i/>
          <w:sz w:val="22"/>
          <w:szCs w:val="22"/>
          <w:lang w:eastAsia="zh-CN"/>
        </w:rPr>
        <w:t>”</w:t>
      </w:r>
      <w:proofErr w:type="gramEnd"/>
      <w:r w:rsidRPr="0012467C">
        <w:rPr>
          <w:rFonts w:ascii="Times New Roman" w:hAnsi="Times New Roman"/>
          <w:i/>
          <w:sz w:val="22"/>
          <w:szCs w:val="22"/>
          <w:lang w:eastAsia="zh-CN"/>
        </w:rPr>
        <w:t>SS block transmit power”</w:t>
      </w:r>
      <w:r>
        <w:rPr>
          <w:rFonts w:ascii="Times New Roman" w:hAnsi="Times New Roman"/>
          <w:i/>
          <w:sz w:val="22"/>
          <w:szCs w:val="22"/>
          <w:lang w:eastAsia="zh-CN"/>
        </w:rPr>
        <w:t xml:space="preserve"> values to UE in RMSI is not supported.</w:t>
      </w:r>
    </w:p>
    <w:p w14:paraId="79092215" w14:textId="77777777" w:rsidR="00192DE2" w:rsidRDefault="00192DE2" w:rsidP="00192DE2">
      <w:pPr>
        <w:ind w:firstLine="288"/>
        <w:rPr>
          <w:sz w:val="22"/>
          <w:szCs w:val="22"/>
          <w:lang w:eastAsia="zh-CN"/>
        </w:rPr>
      </w:pPr>
    </w:p>
    <w:p w14:paraId="6E6D7257" w14:textId="77777777" w:rsidR="00192DE2" w:rsidRPr="00FC1C1B" w:rsidRDefault="00192DE2" w:rsidP="00E060F9">
      <w:pPr>
        <w:pStyle w:val="Heading1"/>
        <w:numPr>
          <w:ilvl w:val="0"/>
          <w:numId w:val="2"/>
        </w:numPr>
        <w:ind w:left="360"/>
        <w:rPr>
          <w:rFonts w:cs="Arial"/>
          <w:sz w:val="32"/>
          <w:szCs w:val="32"/>
          <w:lang w:val="en-US"/>
        </w:rPr>
      </w:pPr>
      <w:r w:rsidRPr="00FC1C1B">
        <w:rPr>
          <w:rFonts w:cs="Arial"/>
          <w:sz w:val="32"/>
          <w:szCs w:val="32"/>
          <w:lang w:val="en-US"/>
        </w:rPr>
        <w:t>Discussion on RSSI definition for RSRQ</w:t>
      </w:r>
    </w:p>
    <w:p w14:paraId="77C87767" w14:textId="77777777" w:rsidR="00192DE2" w:rsidRDefault="00192DE2" w:rsidP="00192DE2">
      <w:pPr>
        <w:ind w:firstLine="288"/>
        <w:rPr>
          <w:sz w:val="22"/>
          <w:szCs w:val="22"/>
          <w:lang w:eastAsia="zh-CN"/>
        </w:rPr>
      </w:pPr>
      <w:r>
        <w:rPr>
          <w:sz w:val="22"/>
          <w:szCs w:val="22"/>
          <w:lang w:eastAsia="zh-CN"/>
        </w:rPr>
        <w:t xml:space="preserve">In the previous meeting </w:t>
      </w:r>
      <w:r>
        <w:rPr>
          <w:sz w:val="22"/>
          <w:szCs w:val="22"/>
          <w:lang w:eastAsia="zh-CN"/>
        </w:rPr>
        <w:fldChar w:fldCharType="begin"/>
      </w:r>
      <w:r>
        <w:rPr>
          <w:sz w:val="22"/>
          <w:szCs w:val="22"/>
          <w:lang w:eastAsia="zh-CN"/>
        </w:rPr>
        <w:instrText xml:space="preserve"> REF _Ref492632963 \r \h </w:instrText>
      </w:r>
      <w:r>
        <w:rPr>
          <w:sz w:val="22"/>
          <w:szCs w:val="22"/>
          <w:lang w:eastAsia="zh-CN"/>
        </w:rPr>
      </w:r>
      <w:r>
        <w:rPr>
          <w:sz w:val="22"/>
          <w:szCs w:val="22"/>
          <w:lang w:eastAsia="zh-CN"/>
        </w:rPr>
        <w:fldChar w:fldCharType="separate"/>
      </w:r>
      <w:r w:rsidR="00851391">
        <w:rPr>
          <w:sz w:val="22"/>
          <w:szCs w:val="22"/>
          <w:lang w:eastAsia="zh-CN"/>
        </w:rPr>
        <w:t>[1]</w:t>
      </w:r>
      <w:r>
        <w:rPr>
          <w:sz w:val="22"/>
          <w:szCs w:val="22"/>
          <w:lang w:eastAsia="zh-CN"/>
        </w:rPr>
        <w:fldChar w:fldCharType="end"/>
      </w:r>
      <w:r>
        <w:rPr>
          <w:sz w:val="22"/>
          <w:szCs w:val="22"/>
          <w:lang w:eastAsia="zh-CN"/>
        </w:rPr>
        <w:t>, RAN1 decided to support RSRQ based on SS block and CSI-RS according to the following agreements:</w:t>
      </w:r>
    </w:p>
    <w:tbl>
      <w:tblPr>
        <w:tblStyle w:val="TableGrid"/>
        <w:tblW w:w="0" w:type="auto"/>
        <w:tblCellMar>
          <w:bottom w:w="85" w:type="dxa"/>
        </w:tblCellMar>
        <w:tblLook w:val="04A0" w:firstRow="1" w:lastRow="0" w:firstColumn="1" w:lastColumn="0" w:noHBand="0" w:noVBand="1"/>
      </w:tblPr>
      <w:tblGrid>
        <w:gridCol w:w="9962"/>
      </w:tblGrid>
      <w:tr w:rsidR="00192DE2" w14:paraId="034E7224" w14:textId="77777777" w:rsidTr="00B2684D">
        <w:tc>
          <w:tcPr>
            <w:tcW w:w="9962" w:type="dxa"/>
          </w:tcPr>
          <w:p w14:paraId="609997BD" w14:textId="77777777" w:rsidR="00192DE2" w:rsidRPr="007122EB" w:rsidRDefault="00192DE2" w:rsidP="00083E97">
            <w:pPr>
              <w:spacing w:before="0" w:after="0" w:line="240" w:lineRule="auto"/>
              <w:rPr>
                <w:rFonts w:eastAsia="MS Mincho"/>
                <w:b/>
                <w:highlight w:val="yellow"/>
                <w:u w:val="single"/>
                <w:lang w:eastAsia="ja-JP"/>
              </w:rPr>
            </w:pPr>
            <w:r w:rsidRPr="00BA69F1">
              <w:rPr>
                <w:rFonts w:eastAsia="MS Mincho" w:hint="eastAsia"/>
                <w:b/>
                <w:highlight w:val="green"/>
                <w:u w:val="single"/>
                <w:lang w:eastAsia="ja-JP"/>
              </w:rPr>
              <w:t>Agreements:</w:t>
            </w:r>
          </w:p>
          <w:p w14:paraId="7F5F0818" w14:textId="77777777" w:rsidR="00192DE2" w:rsidRPr="00BA69F1" w:rsidRDefault="00192DE2" w:rsidP="00E060F9">
            <w:pPr>
              <w:numPr>
                <w:ilvl w:val="0"/>
                <w:numId w:val="7"/>
              </w:numPr>
              <w:tabs>
                <w:tab w:val="left" w:pos="1440"/>
              </w:tabs>
              <w:overflowPunct/>
              <w:autoSpaceDE/>
              <w:autoSpaceDN/>
              <w:adjustRightInd/>
              <w:spacing w:before="0" w:after="0" w:line="240" w:lineRule="auto"/>
              <w:textAlignment w:val="auto"/>
              <w:rPr>
                <w:rFonts w:eastAsia="MS Mincho"/>
                <w:lang w:eastAsia="ja-JP"/>
              </w:rPr>
            </w:pPr>
            <w:r w:rsidRPr="00BA69F1">
              <w:rPr>
                <w:rFonts w:eastAsia="MS Mincho" w:hint="eastAsia"/>
                <w:lang w:eastAsia="ja-JP"/>
              </w:rPr>
              <w:t xml:space="preserve">In NR RRM measurement for L3 mobility, </w:t>
            </w:r>
          </w:p>
          <w:p w14:paraId="7BC68A22" w14:textId="77777777" w:rsidR="00192DE2" w:rsidRPr="00D27526" w:rsidRDefault="00192DE2" w:rsidP="00E060F9">
            <w:pPr>
              <w:numPr>
                <w:ilvl w:val="1"/>
                <w:numId w:val="3"/>
              </w:numPr>
              <w:overflowPunct/>
              <w:autoSpaceDE/>
              <w:autoSpaceDN/>
              <w:adjustRightInd/>
              <w:spacing w:before="0" w:after="0" w:line="240" w:lineRule="auto"/>
              <w:textAlignment w:val="auto"/>
              <w:rPr>
                <w:rFonts w:eastAsia="MS Mincho"/>
                <w:lang w:val="sv-SE" w:eastAsia="ja-JP"/>
              </w:rPr>
            </w:pPr>
            <w:r w:rsidRPr="00D27526">
              <w:rPr>
                <w:rFonts w:eastAsia="MS Mincho" w:hint="eastAsia"/>
                <w:lang w:val="sv-SE" w:eastAsia="ja-JP"/>
              </w:rPr>
              <w:t>RSRQ based on SS/PBCH block is introduced for both below-6 and above-6 GHz for UE in IDLE and CONNECTED mode</w:t>
            </w:r>
          </w:p>
          <w:p w14:paraId="0AAE3FA7" w14:textId="77777777" w:rsidR="00192DE2" w:rsidRPr="00D27526" w:rsidRDefault="00192DE2" w:rsidP="00E060F9">
            <w:pPr>
              <w:numPr>
                <w:ilvl w:val="1"/>
                <w:numId w:val="3"/>
              </w:numPr>
              <w:overflowPunct/>
              <w:autoSpaceDE/>
              <w:autoSpaceDN/>
              <w:adjustRightInd/>
              <w:spacing w:before="0" w:after="0" w:line="240" w:lineRule="auto"/>
              <w:textAlignment w:val="auto"/>
              <w:rPr>
                <w:rFonts w:eastAsia="MS Mincho"/>
                <w:lang w:val="sv-SE" w:eastAsia="ja-JP"/>
              </w:rPr>
            </w:pPr>
            <w:r w:rsidRPr="00D27526">
              <w:rPr>
                <w:rFonts w:eastAsia="MS Mincho" w:hint="eastAsia"/>
                <w:lang w:val="sv-SE" w:eastAsia="ja-JP"/>
              </w:rPr>
              <w:t>RSRQ based on CSI-RS for L3 mobility is introduced for both below-6 and above-6 GHz for UE in CONNECTED mode</w:t>
            </w:r>
          </w:p>
          <w:p w14:paraId="59CCA28A" w14:textId="77777777" w:rsidR="00192DE2" w:rsidRPr="00D27526" w:rsidRDefault="00192DE2" w:rsidP="00E060F9">
            <w:pPr>
              <w:numPr>
                <w:ilvl w:val="1"/>
                <w:numId w:val="3"/>
              </w:numPr>
              <w:overflowPunct/>
              <w:autoSpaceDE/>
              <w:autoSpaceDN/>
              <w:adjustRightInd/>
              <w:spacing w:before="0" w:after="0" w:line="240" w:lineRule="auto"/>
              <w:textAlignment w:val="auto"/>
              <w:rPr>
                <w:rFonts w:eastAsia="MS Mincho"/>
                <w:lang w:val="sv-SE" w:eastAsia="ja-JP"/>
              </w:rPr>
            </w:pPr>
            <w:r w:rsidRPr="00D27526">
              <w:rPr>
                <w:rFonts w:eastAsia="MS Mincho" w:hint="eastAsia"/>
                <w:lang w:val="sv-SE" w:eastAsia="ja-JP"/>
              </w:rPr>
              <w:t>RS-SINR based on SS/PBCH block is introduced for both below-6 and above-6 GHz for UE in CONNECTED mode</w:t>
            </w:r>
          </w:p>
          <w:p w14:paraId="1A845CCE" w14:textId="77777777" w:rsidR="00192DE2" w:rsidRPr="00D27526" w:rsidRDefault="00192DE2" w:rsidP="00E060F9">
            <w:pPr>
              <w:numPr>
                <w:ilvl w:val="1"/>
                <w:numId w:val="3"/>
              </w:numPr>
              <w:overflowPunct/>
              <w:autoSpaceDE/>
              <w:autoSpaceDN/>
              <w:adjustRightInd/>
              <w:spacing w:before="0" w:after="0" w:line="240" w:lineRule="auto"/>
              <w:textAlignment w:val="auto"/>
              <w:rPr>
                <w:rFonts w:eastAsia="MS Mincho"/>
                <w:lang w:val="sv-SE" w:eastAsia="ja-JP"/>
              </w:rPr>
            </w:pPr>
            <w:r w:rsidRPr="00D27526">
              <w:rPr>
                <w:rFonts w:eastAsia="MS Mincho" w:hint="eastAsia"/>
                <w:lang w:val="sv-SE" w:eastAsia="ja-JP"/>
              </w:rPr>
              <w:t>RS-SINR based on CSI-RS for L3 mobility is introduced for both below-6 and above-6 GHz for UE in CONNECTED mode</w:t>
            </w:r>
          </w:p>
          <w:p w14:paraId="62E9080D" w14:textId="77777777" w:rsidR="00192DE2" w:rsidRPr="00D27526" w:rsidRDefault="00192DE2" w:rsidP="00E060F9">
            <w:pPr>
              <w:numPr>
                <w:ilvl w:val="1"/>
                <w:numId w:val="3"/>
              </w:numPr>
              <w:overflowPunct/>
              <w:autoSpaceDE/>
              <w:autoSpaceDN/>
              <w:adjustRightInd/>
              <w:spacing w:before="0" w:after="0" w:line="240" w:lineRule="auto"/>
              <w:textAlignment w:val="auto"/>
              <w:rPr>
                <w:rFonts w:eastAsia="MS Mincho"/>
                <w:lang w:val="sv-SE" w:eastAsia="ja-JP"/>
              </w:rPr>
            </w:pPr>
            <w:r w:rsidRPr="00D27526">
              <w:rPr>
                <w:rFonts w:eastAsia="MS Mincho" w:hint="eastAsia"/>
                <w:lang w:val="sv-SE" w:eastAsia="ja-JP"/>
              </w:rPr>
              <w:t>SS block based RSRQ/RS-SINR are at least based on SS/PBCH-RSRP, and CSI-RS based RSRQ/RS-SINR are at least based on CSI-RSRP</w:t>
            </w:r>
          </w:p>
          <w:p w14:paraId="20E6C3ED" w14:textId="77777777" w:rsidR="00192DE2" w:rsidRPr="00D27526" w:rsidRDefault="00192DE2" w:rsidP="00E060F9">
            <w:pPr>
              <w:numPr>
                <w:ilvl w:val="1"/>
                <w:numId w:val="3"/>
              </w:numPr>
              <w:overflowPunct/>
              <w:autoSpaceDE/>
              <w:autoSpaceDN/>
              <w:adjustRightInd/>
              <w:spacing w:before="0" w:after="0" w:line="240" w:lineRule="auto"/>
              <w:textAlignment w:val="auto"/>
              <w:rPr>
                <w:rFonts w:eastAsia="MS Mincho"/>
                <w:lang w:val="sv-SE" w:eastAsia="ja-JP"/>
              </w:rPr>
            </w:pPr>
            <w:r w:rsidRPr="00D27526">
              <w:rPr>
                <w:rFonts w:eastAsia="MS Mincho" w:hint="eastAsia"/>
                <w:lang w:val="sv-SE" w:eastAsia="ja-JP"/>
              </w:rPr>
              <w:t>FFS: how to define RSRQ and RS-SINR, e.g.,</w:t>
            </w:r>
          </w:p>
          <w:p w14:paraId="4FF70F79" w14:textId="77777777" w:rsidR="00192DE2" w:rsidRPr="00BA69F1" w:rsidRDefault="00192DE2" w:rsidP="00E060F9">
            <w:pPr>
              <w:numPr>
                <w:ilvl w:val="2"/>
                <w:numId w:val="7"/>
              </w:numPr>
              <w:tabs>
                <w:tab w:val="left" w:pos="1440"/>
              </w:tabs>
              <w:overflowPunct/>
              <w:autoSpaceDE/>
              <w:autoSpaceDN/>
              <w:adjustRightInd/>
              <w:spacing w:before="0" w:after="0" w:line="240" w:lineRule="auto"/>
              <w:textAlignment w:val="auto"/>
              <w:rPr>
                <w:rFonts w:eastAsia="MS Mincho"/>
                <w:lang w:eastAsia="ja-JP"/>
              </w:rPr>
            </w:pPr>
            <w:r w:rsidRPr="00BA69F1">
              <w:rPr>
                <w:rFonts w:eastAsia="MS Mincho"/>
                <w:lang w:eastAsia="ja-JP"/>
              </w:rPr>
              <w:t>W</w:t>
            </w:r>
            <w:r w:rsidRPr="00BA69F1">
              <w:rPr>
                <w:rFonts w:eastAsia="MS Mincho" w:hint="eastAsia"/>
                <w:lang w:eastAsia="ja-JP"/>
              </w:rPr>
              <w:t>hich time/frequency resource(s) are used for RSSI/interference measurement</w:t>
            </w:r>
          </w:p>
          <w:p w14:paraId="54196D85" w14:textId="77777777" w:rsidR="00192DE2" w:rsidRPr="00BA69F1" w:rsidRDefault="00192DE2" w:rsidP="00E060F9">
            <w:pPr>
              <w:numPr>
                <w:ilvl w:val="2"/>
                <w:numId w:val="7"/>
              </w:numPr>
              <w:tabs>
                <w:tab w:val="left" w:pos="1440"/>
              </w:tabs>
              <w:overflowPunct/>
              <w:autoSpaceDE/>
              <w:autoSpaceDN/>
              <w:adjustRightInd/>
              <w:spacing w:before="0" w:after="0" w:line="240" w:lineRule="auto"/>
              <w:textAlignment w:val="auto"/>
              <w:rPr>
                <w:rFonts w:eastAsia="MS Mincho"/>
                <w:lang w:eastAsia="ja-JP"/>
              </w:rPr>
            </w:pPr>
            <w:r w:rsidRPr="00BA69F1">
              <w:rPr>
                <w:rFonts w:eastAsia="MS Mincho" w:hint="eastAsia"/>
                <w:lang w:eastAsia="ja-JP"/>
              </w:rPr>
              <w:t>Whether/how to indicate the resource(s) for RSSI/interference measurement</w:t>
            </w:r>
          </w:p>
          <w:p w14:paraId="6E8B7BFA" w14:textId="77777777" w:rsidR="00192DE2" w:rsidRPr="00BA69F1" w:rsidRDefault="00192DE2" w:rsidP="00E060F9">
            <w:pPr>
              <w:numPr>
                <w:ilvl w:val="2"/>
                <w:numId w:val="7"/>
              </w:numPr>
              <w:tabs>
                <w:tab w:val="left" w:pos="1440"/>
              </w:tabs>
              <w:overflowPunct/>
              <w:autoSpaceDE/>
              <w:autoSpaceDN/>
              <w:adjustRightInd/>
              <w:spacing w:before="0" w:after="0" w:line="240" w:lineRule="auto"/>
              <w:textAlignment w:val="auto"/>
              <w:rPr>
                <w:rFonts w:eastAsia="MS Mincho"/>
                <w:lang w:eastAsia="ja-JP"/>
              </w:rPr>
            </w:pPr>
            <w:r w:rsidRPr="00BA69F1">
              <w:rPr>
                <w:rFonts w:eastAsia="MS Mincho" w:hint="eastAsia"/>
                <w:lang w:eastAsia="ja-JP"/>
              </w:rPr>
              <w:t>How to treat UE RX beam for RSRQ/RS-SINR measurement</w:t>
            </w:r>
          </w:p>
          <w:p w14:paraId="78201EE7" w14:textId="77777777" w:rsidR="00192DE2" w:rsidRDefault="00192DE2" w:rsidP="00E060F9">
            <w:pPr>
              <w:numPr>
                <w:ilvl w:val="1"/>
                <w:numId w:val="3"/>
              </w:numPr>
              <w:tabs>
                <w:tab w:val="left" w:pos="1440"/>
              </w:tabs>
              <w:overflowPunct/>
              <w:autoSpaceDE/>
              <w:autoSpaceDN/>
              <w:adjustRightInd/>
              <w:spacing w:before="0" w:after="0" w:line="240" w:lineRule="auto"/>
              <w:textAlignment w:val="auto"/>
              <w:rPr>
                <w:sz w:val="22"/>
                <w:szCs w:val="22"/>
                <w:lang w:eastAsia="zh-CN"/>
              </w:rPr>
            </w:pPr>
            <w:r w:rsidRPr="00D27526">
              <w:rPr>
                <w:rFonts w:eastAsia="MS Mincho" w:hint="eastAsia"/>
                <w:lang w:val="sv-SE" w:eastAsia="ja-JP"/>
              </w:rPr>
              <w:t>RAN1 strives to have common definition on RSRQ and RS-SINR for below-6 and above-6 GHz</w:t>
            </w:r>
          </w:p>
        </w:tc>
      </w:tr>
    </w:tbl>
    <w:p w14:paraId="737D8A0B" w14:textId="77777777" w:rsidR="00192DE2" w:rsidRDefault="00192DE2" w:rsidP="00192DE2">
      <w:pPr>
        <w:ind w:firstLine="288"/>
        <w:rPr>
          <w:sz w:val="22"/>
          <w:szCs w:val="22"/>
          <w:lang w:eastAsia="zh-CN"/>
        </w:rPr>
      </w:pPr>
    </w:p>
    <w:p w14:paraId="3225C654" w14:textId="77777777" w:rsidR="00192DE2" w:rsidRDefault="00192DE2" w:rsidP="00192DE2">
      <w:pPr>
        <w:ind w:firstLine="288"/>
        <w:rPr>
          <w:sz w:val="22"/>
          <w:szCs w:val="22"/>
          <w:lang w:eastAsia="zh-CN"/>
        </w:rPr>
      </w:pPr>
      <w:r>
        <w:rPr>
          <w:sz w:val="22"/>
          <w:szCs w:val="22"/>
          <w:lang w:eastAsia="zh-CN"/>
        </w:rPr>
        <w:t>However, how to define RSRQ is FSS. This section discusses the definition of RSRQ, especially, the RSSI part. Our understanding of the above agreement is that RSRQ is defined as the ratio of RSRP to RSSI. Since the RSRP has been already defined both for SS block and CSI-RS, the focus here is RSSI.</w:t>
      </w:r>
    </w:p>
    <w:p w14:paraId="6E365882" w14:textId="77777777" w:rsidR="00192DE2" w:rsidRDefault="00192DE2" w:rsidP="00192DE2">
      <w:pPr>
        <w:ind w:firstLine="288"/>
        <w:rPr>
          <w:sz w:val="22"/>
          <w:szCs w:val="22"/>
          <w:lang w:eastAsia="zh-CN"/>
        </w:rPr>
      </w:pPr>
      <w:r>
        <w:rPr>
          <w:sz w:val="22"/>
          <w:szCs w:val="22"/>
          <w:lang w:eastAsia="zh-CN"/>
        </w:rPr>
        <w:t>First of all, we would like to point out the necessity for two types of RSSI measurements, i.e., based on SS block and based on CSI-RS. The reason for that is twofold:</w:t>
      </w:r>
    </w:p>
    <w:p w14:paraId="35EE64D2" w14:textId="77777777" w:rsidR="00192DE2" w:rsidRPr="00192DE2" w:rsidRDefault="00192DE2" w:rsidP="00E060F9">
      <w:pPr>
        <w:pStyle w:val="ListParagraph"/>
        <w:numPr>
          <w:ilvl w:val="0"/>
          <w:numId w:val="9"/>
        </w:numPr>
        <w:ind w:left="567" w:hanging="283"/>
        <w:rPr>
          <w:rFonts w:ascii="Times New Roman" w:hAnsi="Times New Roman"/>
          <w:lang w:eastAsia="zh-CN"/>
        </w:rPr>
      </w:pPr>
      <w:r w:rsidRPr="00192DE2">
        <w:rPr>
          <w:rFonts w:ascii="Times New Roman" w:hAnsi="Times New Roman"/>
          <w:lang w:eastAsia="zh-CN"/>
        </w:rPr>
        <w:t>fundamental difficulty to take into account other signal/channel power besides SS blocks in case of SS block-based RSSI;</w:t>
      </w:r>
    </w:p>
    <w:p w14:paraId="159E8DDB" w14:textId="77777777" w:rsidR="00192DE2" w:rsidRPr="00192DE2" w:rsidRDefault="00192DE2" w:rsidP="00E060F9">
      <w:pPr>
        <w:pStyle w:val="ListParagraph"/>
        <w:numPr>
          <w:ilvl w:val="0"/>
          <w:numId w:val="9"/>
        </w:numPr>
        <w:ind w:left="567" w:hanging="283"/>
        <w:rPr>
          <w:rFonts w:ascii="Times New Roman" w:hAnsi="Times New Roman"/>
          <w:lang w:eastAsia="zh-CN"/>
        </w:rPr>
      </w:pPr>
      <w:proofErr w:type="gramStart"/>
      <w:r w:rsidRPr="00192DE2">
        <w:rPr>
          <w:rFonts w:ascii="Times New Roman" w:hAnsi="Times New Roman"/>
          <w:lang w:eastAsia="zh-CN"/>
        </w:rPr>
        <w:lastRenderedPageBreak/>
        <w:t>application</w:t>
      </w:r>
      <w:proofErr w:type="gramEnd"/>
      <w:r w:rsidRPr="00192DE2">
        <w:rPr>
          <w:rFonts w:ascii="Times New Roman" w:hAnsi="Times New Roman"/>
          <w:lang w:eastAsia="zh-CN"/>
        </w:rPr>
        <w:t xml:space="preserve"> scenarios of SS block-based RSRQ, which is available in both CONNECTED and IDLE modes, and CSI-RSRQ, which is available in CONNECTED mode only.</w:t>
      </w:r>
    </w:p>
    <w:p w14:paraId="22774175" w14:textId="77777777" w:rsidR="00192DE2" w:rsidRDefault="00192DE2" w:rsidP="00192DE2">
      <w:pPr>
        <w:ind w:firstLine="288"/>
        <w:rPr>
          <w:sz w:val="22"/>
          <w:szCs w:val="22"/>
          <w:lang w:eastAsia="zh-CN"/>
        </w:rPr>
      </w:pPr>
    </w:p>
    <w:p w14:paraId="7EB4BB8F" w14:textId="77777777" w:rsidR="00192DE2" w:rsidRDefault="00192DE2" w:rsidP="00192DE2">
      <w:pPr>
        <w:ind w:firstLine="288"/>
        <w:rPr>
          <w:sz w:val="22"/>
          <w:szCs w:val="22"/>
          <w:lang w:eastAsia="zh-CN"/>
        </w:rPr>
      </w:pPr>
      <w:r>
        <w:rPr>
          <w:sz w:val="22"/>
          <w:szCs w:val="22"/>
          <w:lang w:eastAsia="zh-CN"/>
        </w:rPr>
        <w:t xml:space="preserve">Measurements of RSRQ based on SS-blocks can be considered as a baseline for all UEs and </w:t>
      </w:r>
      <w:r w:rsidRPr="00400CE4">
        <w:rPr>
          <w:sz w:val="22"/>
          <w:szCs w:val="22"/>
          <w:lang w:eastAsia="zh-CN"/>
        </w:rPr>
        <w:t xml:space="preserve">may reflect the </w:t>
      </w:r>
      <w:r w:rsidRPr="00EC0375">
        <w:rPr>
          <w:sz w:val="22"/>
          <w:szCs w:val="22"/>
          <w:lang w:eastAsia="zh-CN"/>
        </w:rPr>
        <w:t xml:space="preserve">rough </w:t>
      </w:r>
      <w:r>
        <w:rPr>
          <w:sz w:val="22"/>
          <w:szCs w:val="22"/>
          <w:lang w:eastAsia="zh-CN"/>
        </w:rPr>
        <w:t xml:space="preserve">(i.e., </w:t>
      </w:r>
      <w:r w:rsidRPr="00400CE4">
        <w:rPr>
          <w:sz w:val="22"/>
          <w:szCs w:val="22"/>
          <w:lang w:eastAsia="zh-CN"/>
        </w:rPr>
        <w:t>worst case</w:t>
      </w:r>
      <w:r>
        <w:rPr>
          <w:sz w:val="22"/>
          <w:szCs w:val="22"/>
          <w:lang w:eastAsia="zh-CN"/>
        </w:rPr>
        <w:t>) estimation of cell load. Whereas CSI-RSRQ measurements can be considered to be more advanced and, therefore, configured only in CONNECTED mode for better cell load estimation.</w:t>
      </w:r>
    </w:p>
    <w:p w14:paraId="768C5535" w14:textId="77777777" w:rsidR="00192DE2" w:rsidRDefault="00192DE2" w:rsidP="00192DE2">
      <w:pPr>
        <w:ind w:firstLine="288"/>
        <w:rPr>
          <w:sz w:val="22"/>
          <w:szCs w:val="22"/>
          <w:lang w:eastAsia="zh-CN"/>
        </w:rPr>
      </w:pPr>
      <w:r>
        <w:rPr>
          <w:sz w:val="22"/>
          <w:szCs w:val="22"/>
          <w:lang w:eastAsia="zh-CN"/>
        </w:rPr>
        <w:t>Based on that, we first define CSI-RSRQ according to the following proposal:</w:t>
      </w:r>
    </w:p>
    <w:p w14:paraId="00ADC0A1" w14:textId="77777777" w:rsidR="00192DE2" w:rsidRPr="00763B60" w:rsidRDefault="00192DE2" w:rsidP="00192DE2">
      <w:pPr>
        <w:jc w:val="both"/>
        <w:rPr>
          <w:b/>
          <w:sz w:val="22"/>
          <w:szCs w:val="22"/>
        </w:rPr>
      </w:pPr>
      <w:r w:rsidRPr="00763B60">
        <w:rPr>
          <w:b/>
          <w:sz w:val="22"/>
          <w:szCs w:val="22"/>
        </w:rPr>
        <w:t>Proposal 2:</w:t>
      </w:r>
    </w:p>
    <w:p w14:paraId="24C38308" w14:textId="77777777" w:rsidR="00192DE2" w:rsidRPr="00763B60" w:rsidRDefault="00192DE2" w:rsidP="00E060F9">
      <w:pPr>
        <w:pStyle w:val="BodyText"/>
        <w:numPr>
          <w:ilvl w:val="0"/>
          <w:numId w:val="4"/>
        </w:numPr>
        <w:spacing w:after="0"/>
        <w:rPr>
          <w:rFonts w:ascii="Times New Roman" w:hAnsi="Times New Roman"/>
          <w:i/>
          <w:sz w:val="22"/>
          <w:szCs w:val="22"/>
          <w:lang w:eastAsia="zh-CN"/>
        </w:rPr>
      </w:pPr>
      <w:r w:rsidRPr="00763B60">
        <w:rPr>
          <w:rFonts w:ascii="Times New Roman" w:hAnsi="Times New Roman"/>
          <w:i/>
          <w:sz w:val="22"/>
          <w:szCs w:val="22"/>
          <w:lang w:eastAsia="zh-CN"/>
        </w:rPr>
        <w:t xml:space="preserve">CSI reference signal received quality (CSI-RSRQ) is defined as the ratio </w:t>
      </w:r>
      <w:r>
        <w:rPr>
          <w:rFonts w:ascii="Times New Roman" w:hAnsi="Times New Roman"/>
          <w:i/>
          <w:sz w:val="22"/>
          <w:szCs w:val="22"/>
          <w:lang w:eastAsia="zh-CN"/>
        </w:rPr>
        <w:t>(</w:t>
      </w:r>
      <w:r w:rsidRPr="00763B60">
        <w:rPr>
          <w:rFonts w:ascii="Times New Roman" w:hAnsi="Times New Roman"/>
          <w:i/>
          <w:sz w:val="22"/>
          <w:szCs w:val="22"/>
          <w:lang w:eastAsia="zh-CN"/>
        </w:rPr>
        <w:t>N×CSI-RSRP</w:t>
      </w:r>
      <w:r>
        <w:rPr>
          <w:rFonts w:ascii="Times New Roman" w:hAnsi="Times New Roman"/>
          <w:i/>
          <w:sz w:val="22"/>
          <w:szCs w:val="22"/>
          <w:lang w:eastAsia="zh-CN"/>
        </w:rPr>
        <w:t>)/</w:t>
      </w:r>
      <w:r w:rsidRPr="00763B60">
        <w:rPr>
          <w:rFonts w:ascii="Times New Roman" w:hAnsi="Times New Roman"/>
          <w:i/>
          <w:sz w:val="22"/>
          <w:szCs w:val="22"/>
          <w:lang w:eastAsia="zh-CN"/>
        </w:rPr>
        <w:t xml:space="preserve"> </w:t>
      </w:r>
      <w:r>
        <w:rPr>
          <w:rFonts w:ascii="Times New Roman" w:hAnsi="Times New Roman"/>
          <w:i/>
          <w:sz w:val="22"/>
          <w:szCs w:val="22"/>
          <w:lang w:eastAsia="zh-CN"/>
        </w:rPr>
        <w:t>CSI-</w:t>
      </w:r>
      <w:r w:rsidRPr="00763B60">
        <w:rPr>
          <w:rFonts w:ascii="Times New Roman" w:hAnsi="Times New Roman"/>
          <w:i/>
          <w:sz w:val="22"/>
          <w:szCs w:val="22"/>
          <w:lang w:eastAsia="zh-CN"/>
        </w:rPr>
        <w:t xml:space="preserve">RSSI, where N is the number of resource blocks in the </w:t>
      </w:r>
      <w:r>
        <w:rPr>
          <w:rFonts w:ascii="Times New Roman" w:hAnsi="Times New Roman"/>
          <w:i/>
          <w:sz w:val="22"/>
          <w:szCs w:val="22"/>
          <w:lang w:eastAsia="zh-CN"/>
        </w:rPr>
        <w:t>CSI-</w:t>
      </w:r>
      <w:r w:rsidRPr="00763B60">
        <w:rPr>
          <w:rFonts w:ascii="Times New Roman" w:hAnsi="Times New Roman"/>
          <w:i/>
          <w:sz w:val="22"/>
          <w:szCs w:val="22"/>
          <w:lang w:eastAsia="zh-CN"/>
        </w:rPr>
        <w:t>RSSI measurement bandwidth. The measurements in the numerator and denominator shall be made over the same set of resource blocks.</w:t>
      </w:r>
    </w:p>
    <w:p w14:paraId="7B8699A1" w14:textId="77777777" w:rsidR="00192DE2" w:rsidRDefault="00192DE2"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CSI r</w:t>
      </w:r>
      <w:r w:rsidRPr="00763B60">
        <w:rPr>
          <w:rFonts w:ascii="Times New Roman" w:hAnsi="Times New Roman"/>
          <w:i/>
          <w:sz w:val="22"/>
          <w:szCs w:val="22"/>
          <w:lang w:eastAsia="zh-CN"/>
        </w:rPr>
        <w:t>eceived Signal Strength Indicator (</w:t>
      </w:r>
      <w:r>
        <w:rPr>
          <w:rFonts w:ascii="Times New Roman" w:hAnsi="Times New Roman"/>
          <w:i/>
          <w:sz w:val="22"/>
          <w:szCs w:val="22"/>
          <w:lang w:eastAsia="zh-CN"/>
        </w:rPr>
        <w:t>CSI-</w:t>
      </w:r>
      <w:r w:rsidRPr="00763B60">
        <w:rPr>
          <w:rFonts w:ascii="Times New Roman" w:hAnsi="Times New Roman"/>
          <w:i/>
          <w:sz w:val="22"/>
          <w:szCs w:val="22"/>
          <w:lang w:eastAsia="zh-CN"/>
        </w:rPr>
        <w:t>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w:t>
      </w:r>
      <w:r>
        <w:rPr>
          <w:rFonts w:ascii="Times New Roman" w:hAnsi="Times New Roman"/>
          <w:i/>
          <w:sz w:val="22"/>
          <w:szCs w:val="22"/>
          <w:lang w:eastAsia="zh-CN"/>
        </w:rPr>
        <w:t>.</w:t>
      </w:r>
    </w:p>
    <w:p w14:paraId="75C0A504" w14:textId="77777777" w:rsidR="00192DE2" w:rsidRDefault="00192DE2" w:rsidP="00E060F9">
      <w:pPr>
        <w:pStyle w:val="BodyText"/>
        <w:numPr>
          <w:ilvl w:val="0"/>
          <w:numId w:val="4"/>
        </w:numPr>
        <w:spacing w:after="0"/>
        <w:rPr>
          <w:rFonts w:ascii="Times New Roman" w:hAnsi="Times New Roman"/>
          <w:i/>
          <w:sz w:val="22"/>
          <w:szCs w:val="22"/>
          <w:lang w:eastAsia="zh-CN"/>
        </w:rPr>
      </w:pPr>
      <w:r w:rsidRPr="0010125A">
        <w:rPr>
          <w:rFonts w:ascii="Times New Roman" w:hAnsi="Times New Roman"/>
          <w:i/>
          <w:sz w:val="22"/>
          <w:szCs w:val="22"/>
          <w:lang w:eastAsia="zh-CN"/>
        </w:rPr>
        <w:t xml:space="preserve">Unless indicated otherwise by higher layers, </w:t>
      </w:r>
      <w:r>
        <w:rPr>
          <w:rFonts w:ascii="Times New Roman" w:hAnsi="Times New Roman"/>
          <w:i/>
          <w:sz w:val="22"/>
          <w:szCs w:val="22"/>
          <w:lang w:eastAsia="zh-CN"/>
        </w:rPr>
        <w:t>CSI-</w:t>
      </w:r>
      <w:r w:rsidRPr="0010125A">
        <w:rPr>
          <w:rFonts w:ascii="Times New Roman" w:hAnsi="Times New Roman"/>
          <w:i/>
          <w:sz w:val="22"/>
          <w:szCs w:val="22"/>
          <w:lang w:eastAsia="zh-CN"/>
        </w:rPr>
        <w:t xml:space="preserve">RSSI is measured only from OFDM symbols containing </w:t>
      </w:r>
      <w:r>
        <w:rPr>
          <w:rFonts w:ascii="Times New Roman" w:hAnsi="Times New Roman"/>
          <w:i/>
          <w:sz w:val="22"/>
          <w:szCs w:val="22"/>
          <w:lang w:eastAsia="zh-CN"/>
        </w:rPr>
        <w:t>CSI-RS configured to support L3 mobility.</w:t>
      </w:r>
    </w:p>
    <w:p w14:paraId="7A8785DB" w14:textId="77777777" w:rsidR="00192DE2" w:rsidRDefault="00192DE2"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For CSI-RSRQ, the RX beam used for CSI-RSRP measurements is reused in the CSI-RSSI measurements.</w:t>
      </w:r>
    </w:p>
    <w:p w14:paraId="3C27290E" w14:textId="77777777" w:rsidR="00192DE2" w:rsidRDefault="00192DE2" w:rsidP="00192DE2">
      <w:pPr>
        <w:ind w:firstLine="288"/>
        <w:rPr>
          <w:sz w:val="22"/>
          <w:szCs w:val="22"/>
          <w:lang w:eastAsia="zh-CN"/>
        </w:rPr>
      </w:pPr>
    </w:p>
    <w:p w14:paraId="455ED9B9" w14:textId="77777777" w:rsidR="00192DE2" w:rsidRDefault="00192DE2" w:rsidP="00192DE2">
      <w:pPr>
        <w:ind w:firstLine="288"/>
        <w:rPr>
          <w:sz w:val="22"/>
          <w:szCs w:val="22"/>
          <w:lang w:eastAsia="zh-CN"/>
        </w:rPr>
      </w:pPr>
      <w:r>
        <w:rPr>
          <w:sz w:val="22"/>
          <w:szCs w:val="22"/>
          <w:lang w:eastAsia="zh-CN"/>
        </w:rPr>
        <w:t>In the last bullet of the proposal above, the same RX beam is used for CSI-RS based RSRP and RSSI for consistency of CSI-RSRQ definition.</w:t>
      </w:r>
    </w:p>
    <w:p w14:paraId="62D36DAA" w14:textId="77777777" w:rsidR="00192DE2" w:rsidRPr="00090499" w:rsidRDefault="00192DE2" w:rsidP="00192DE2">
      <w:pPr>
        <w:ind w:firstLine="288"/>
        <w:rPr>
          <w:sz w:val="22"/>
          <w:szCs w:val="22"/>
          <w:lang w:eastAsia="zh-CN"/>
        </w:rPr>
      </w:pPr>
      <w:r>
        <w:rPr>
          <w:sz w:val="22"/>
          <w:szCs w:val="22"/>
          <w:lang w:eastAsia="zh-CN"/>
        </w:rPr>
        <w:t>For SS block-based RSSI, we first define the RSSI measurement period T</w:t>
      </w:r>
      <w:r w:rsidRPr="00C11A03">
        <w:rPr>
          <w:sz w:val="22"/>
          <w:szCs w:val="22"/>
          <w:vertAlign w:val="subscript"/>
          <w:lang w:eastAsia="zh-CN"/>
        </w:rPr>
        <w:t>RSSI</w:t>
      </w:r>
      <w:r>
        <w:rPr>
          <w:sz w:val="22"/>
          <w:szCs w:val="22"/>
          <w:lang w:eastAsia="zh-CN"/>
        </w:rPr>
        <w:t>.</w:t>
      </w:r>
      <w:r w:rsidRPr="00090499">
        <w:rPr>
          <w:sz w:val="22"/>
          <w:szCs w:val="22"/>
          <w:lang w:eastAsia="zh-CN"/>
        </w:rPr>
        <w:t xml:space="preserve"> </w:t>
      </w:r>
      <w:proofErr w:type="gramStart"/>
      <w:r>
        <w:rPr>
          <w:sz w:val="22"/>
          <w:szCs w:val="22"/>
          <w:lang w:eastAsia="zh-CN"/>
        </w:rPr>
        <w:t>as</w:t>
      </w:r>
      <w:proofErr w:type="gramEnd"/>
      <w:r>
        <w:rPr>
          <w:sz w:val="22"/>
          <w:szCs w:val="22"/>
          <w:lang w:eastAsia="zh-CN"/>
        </w:rPr>
        <w:t xml:space="preserve"> follows:</w:t>
      </w:r>
    </w:p>
    <w:p w14:paraId="6422FC54" w14:textId="77777777" w:rsidR="00192DE2" w:rsidRDefault="00192DE2" w:rsidP="00192DE2">
      <w:pPr>
        <w:jc w:val="center"/>
        <w:rPr>
          <w:sz w:val="22"/>
          <w:szCs w:val="22"/>
          <w:lang w:eastAsia="zh-CN"/>
        </w:rPr>
      </w:pPr>
      <w:r w:rsidRPr="00AF4888">
        <w:rPr>
          <w:sz w:val="22"/>
          <w:szCs w:val="22"/>
          <w:lang w:eastAsia="zh-CN"/>
        </w:rPr>
        <w:t>T</w:t>
      </w:r>
      <w:r w:rsidRPr="00FA5BC8">
        <w:rPr>
          <w:sz w:val="22"/>
          <w:szCs w:val="22"/>
          <w:vertAlign w:val="subscript"/>
          <w:lang w:eastAsia="zh-CN"/>
        </w:rPr>
        <w:t>RSSI</w:t>
      </w:r>
      <w:r>
        <w:rPr>
          <w:sz w:val="22"/>
          <w:szCs w:val="22"/>
          <w:lang w:eastAsia="zh-CN"/>
        </w:rPr>
        <w:t> </w:t>
      </w:r>
      <w:r w:rsidRPr="00AF4888">
        <w:rPr>
          <w:sz w:val="22"/>
          <w:szCs w:val="22"/>
          <w:lang w:eastAsia="zh-CN"/>
        </w:rPr>
        <w:t>=</w:t>
      </w:r>
      <w:r>
        <w:rPr>
          <w:sz w:val="22"/>
          <w:szCs w:val="22"/>
          <w:lang w:eastAsia="zh-CN"/>
        </w:rPr>
        <w:t> </w:t>
      </w:r>
      <w:r w:rsidRPr="00AF4888">
        <w:rPr>
          <w:sz w:val="22"/>
          <w:szCs w:val="22"/>
          <w:lang w:eastAsia="zh-CN"/>
        </w:rPr>
        <w:t>M*T</w:t>
      </w:r>
      <w:r w:rsidRPr="00AF4888">
        <w:rPr>
          <w:sz w:val="22"/>
          <w:szCs w:val="22"/>
          <w:vertAlign w:val="subscript"/>
          <w:lang w:eastAsia="zh-CN"/>
        </w:rPr>
        <w:t>SS-slot</w:t>
      </w:r>
      <w:r>
        <w:rPr>
          <w:sz w:val="22"/>
          <w:szCs w:val="22"/>
          <w:lang w:eastAsia="zh-CN"/>
        </w:rPr>
        <w:t>,</w:t>
      </w:r>
    </w:p>
    <w:p w14:paraId="2D372019" w14:textId="5361DCEF" w:rsidR="00192DE2" w:rsidRDefault="00192DE2" w:rsidP="00192DE2">
      <w:pPr>
        <w:rPr>
          <w:sz w:val="22"/>
          <w:szCs w:val="22"/>
          <w:lang w:eastAsia="zh-CN"/>
        </w:rPr>
      </w:pPr>
      <w:proofErr w:type="gramStart"/>
      <w:r>
        <w:rPr>
          <w:sz w:val="22"/>
          <w:szCs w:val="22"/>
          <w:lang w:eastAsia="zh-CN"/>
        </w:rPr>
        <w:t>where</w:t>
      </w:r>
      <w:proofErr w:type="gramEnd"/>
      <w:r>
        <w:rPr>
          <w:sz w:val="22"/>
          <w:szCs w:val="22"/>
          <w:lang w:eastAsia="zh-CN"/>
        </w:rPr>
        <w:t xml:space="preserve"> </w:t>
      </w:r>
      <w:r w:rsidRPr="00AF4888">
        <w:rPr>
          <w:sz w:val="22"/>
          <w:szCs w:val="22"/>
          <w:lang w:eastAsia="zh-CN"/>
        </w:rPr>
        <w:t>M is the number of slots</w:t>
      </w:r>
      <w:r>
        <w:rPr>
          <w:sz w:val="22"/>
          <w:szCs w:val="22"/>
          <w:lang w:eastAsia="zh-CN"/>
        </w:rPr>
        <w:t>,</w:t>
      </w:r>
      <w:r w:rsidRPr="00AF4888">
        <w:rPr>
          <w:sz w:val="22"/>
          <w:szCs w:val="22"/>
          <w:lang w:eastAsia="zh-CN"/>
        </w:rPr>
        <w:t xml:space="preserve"> which can carry SS</w:t>
      </w:r>
      <w:r>
        <w:rPr>
          <w:sz w:val="22"/>
          <w:szCs w:val="22"/>
          <w:lang w:eastAsia="zh-CN"/>
        </w:rPr>
        <w:t xml:space="preserve"> blocks within the SS burst set,</w:t>
      </w:r>
      <w:r w:rsidRPr="00AF4888">
        <w:rPr>
          <w:sz w:val="22"/>
          <w:szCs w:val="22"/>
          <w:lang w:eastAsia="zh-CN"/>
        </w:rPr>
        <w:t xml:space="preserve"> T</w:t>
      </w:r>
      <w:r w:rsidRPr="00AF4888">
        <w:rPr>
          <w:sz w:val="22"/>
          <w:szCs w:val="22"/>
          <w:vertAlign w:val="subscript"/>
          <w:lang w:eastAsia="zh-CN"/>
        </w:rPr>
        <w:t>SS-slot</w:t>
      </w:r>
      <w:r w:rsidRPr="00AF4888">
        <w:rPr>
          <w:sz w:val="22"/>
          <w:szCs w:val="22"/>
          <w:lang w:eastAsia="zh-CN"/>
        </w:rPr>
        <w:t xml:space="preserve"> is the duration of the slot which can carry the SS block. The starting p</w:t>
      </w:r>
      <w:r>
        <w:rPr>
          <w:sz w:val="22"/>
          <w:szCs w:val="22"/>
          <w:lang w:eastAsia="zh-CN"/>
        </w:rPr>
        <w:t>oint of T</w:t>
      </w:r>
      <w:r w:rsidRPr="00BA1743">
        <w:rPr>
          <w:sz w:val="22"/>
          <w:szCs w:val="22"/>
          <w:vertAlign w:val="subscript"/>
          <w:lang w:eastAsia="zh-CN"/>
        </w:rPr>
        <w:t>RSSI</w:t>
      </w:r>
      <w:r>
        <w:rPr>
          <w:sz w:val="22"/>
          <w:szCs w:val="22"/>
          <w:lang w:eastAsia="zh-CN"/>
        </w:rPr>
        <w:t xml:space="preserve"> is the first slot, which may </w:t>
      </w:r>
      <w:r w:rsidRPr="00AF4888">
        <w:rPr>
          <w:sz w:val="22"/>
          <w:szCs w:val="22"/>
          <w:lang w:eastAsia="zh-CN"/>
        </w:rPr>
        <w:t>contain</w:t>
      </w:r>
      <w:r>
        <w:rPr>
          <w:sz w:val="22"/>
          <w:szCs w:val="22"/>
          <w:lang w:eastAsia="zh-CN"/>
        </w:rPr>
        <w:t xml:space="preserve"> </w:t>
      </w:r>
      <w:r w:rsidRPr="00AF4888">
        <w:rPr>
          <w:sz w:val="22"/>
          <w:szCs w:val="22"/>
          <w:lang w:eastAsia="zh-CN"/>
        </w:rPr>
        <w:t>the first SS block in the SS burst set.</w:t>
      </w:r>
      <w:r>
        <w:rPr>
          <w:sz w:val="22"/>
          <w:szCs w:val="22"/>
          <w:lang w:eastAsia="zh-CN"/>
        </w:rPr>
        <w:t xml:space="preserve"> Partially, our reasoning is provided in </w:t>
      </w:r>
      <w:r w:rsidR="00630988">
        <w:rPr>
          <w:sz w:val="22"/>
          <w:szCs w:val="22"/>
          <w:highlight w:val="yellow"/>
          <w:lang w:eastAsia="zh-CN"/>
        </w:rPr>
        <w:fldChar w:fldCharType="begin"/>
      </w:r>
      <w:r w:rsidR="00630988">
        <w:rPr>
          <w:sz w:val="22"/>
          <w:szCs w:val="22"/>
          <w:lang w:eastAsia="zh-CN"/>
        </w:rPr>
        <w:instrText xml:space="preserve"> REF _Ref492912006 \r \h </w:instrText>
      </w:r>
      <w:r w:rsidR="00630988">
        <w:rPr>
          <w:sz w:val="22"/>
          <w:szCs w:val="22"/>
          <w:highlight w:val="yellow"/>
          <w:lang w:eastAsia="zh-CN"/>
        </w:rPr>
      </w:r>
      <w:r w:rsidR="00630988">
        <w:rPr>
          <w:sz w:val="22"/>
          <w:szCs w:val="22"/>
          <w:highlight w:val="yellow"/>
          <w:lang w:eastAsia="zh-CN"/>
        </w:rPr>
        <w:fldChar w:fldCharType="separate"/>
      </w:r>
      <w:r w:rsidR="00851391">
        <w:rPr>
          <w:sz w:val="22"/>
          <w:szCs w:val="22"/>
          <w:lang w:eastAsia="zh-CN"/>
        </w:rPr>
        <w:t>[2]</w:t>
      </w:r>
      <w:r w:rsidR="00630988">
        <w:rPr>
          <w:sz w:val="22"/>
          <w:szCs w:val="22"/>
          <w:highlight w:val="yellow"/>
          <w:lang w:eastAsia="zh-CN"/>
        </w:rPr>
        <w:fldChar w:fldCharType="end"/>
      </w:r>
      <w:r>
        <w:rPr>
          <w:sz w:val="22"/>
          <w:szCs w:val="22"/>
          <w:lang w:eastAsia="zh-CN"/>
        </w:rPr>
        <w:t>. Shortly speaking, having T</w:t>
      </w:r>
      <w:r w:rsidRPr="005414E8">
        <w:rPr>
          <w:sz w:val="22"/>
          <w:szCs w:val="22"/>
          <w:vertAlign w:val="subscript"/>
          <w:lang w:eastAsia="zh-CN"/>
        </w:rPr>
        <w:t>RSSI</w:t>
      </w:r>
      <w:r>
        <w:rPr>
          <w:sz w:val="22"/>
          <w:szCs w:val="22"/>
          <w:lang w:eastAsia="zh-CN"/>
        </w:rPr>
        <w:t xml:space="preserve"> longer than the actual SS-block transmission time is </w:t>
      </w:r>
      <w:r w:rsidRPr="005414E8">
        <w:rPr>
          <w:sz w:val="22"/>
          <w:szCs w:val="22"/>
          <w:lang w:eastAsia="zh-CN"/>
        </w:rPr>
        <w:t>helpful to count other signal/channel power besides SS blocks</w:t>
      </w:r>
      <w:r>
        <w:rPr>
          <w:sz w:val="22"/>
          <w:szCs w:val="22"/>
          <w:lang w:eastAsia="zh-CN"/>
        </w:rPr>
        <w:t>. Therefore, the SS-block based RSRQ can be defined as proposed in the following:</w:t>
      </w:r>
    </w:p>
    <w:p w14:paraId="36D7230B" w14:textId="77777777" w:rsidR="00192DE2" w:rsidRPr="00157F7A" w:rsidRDefault="00192DE2" w:rsidP="00192DE2">
      <w:pPr>
        <w:jc w:val="both"/>
        <w:rPr>
          <w:b/>
          <w:sz w:val="22"/>
          <w:szCs w:val="22"/>
        </w:rPr>
      </w:pPr>
      <w:r w:rsidRPr="00157F7A">
        <w:rPr>
          <w:b/>
          <w:sz w:val="22"/>
          <w:szCs w:val="22"/>
        </w:rPr>
        <w:t>Proposal 3:</w:t>
      </w:r>
    </w:p>
    <w:p w14:paraId="76682D2B" w14:textId="22B35249" w:rsidR="00192DE2" w:rsidRDefault="00192DE2" w:rsidP="00E060F9">
      <w:pPr>
        <w:pStyle w:val="BodyText"/>
        <w:numPr>
          <w:ilvl w:val="0"/>
          <w:numId w:val="4"/>
        </w:numPr>
        <w:spacing w:after="0"/>
        <w:rPr>
          <w:rFonts w:ascii="Times New Roman" w:hAnsi="Times New Roman"/>
          <w:i/>
          <w:sz w:val="22"/>
          <w:szCs w:val="22"/>
          <w:lang w:eastAsia="zh-CN"/>
        </w:rPr>
      </w:pPr>
      <w:r w:rsidRPr="00157F7A">
        <w:rPr>
          <w:rFonts w:ascii="Times New Roman" w:hAnsi="Times New Roman"/>
          <w:i/>
          <w:sz w:val="22"/>
          <w:szCs w:val="22"/>
          <w:lang w:eastAsia="zh-CN"/>
        </w:rPr>
        <w:t>SS reference signal received quality (SS-R</w:t>
      </w:r>
      <w:r>
        <w:rPr>
          <w:rFonts w:ascii="Times New Roman" w:hAnsi="Times New Roman"/>
          <w:i/>
          <w:sz w:val="22"/>
          <w:szCs w:val="22"/>
          <w:lang w:eastAsia="zh-CN"/>
        </w:rPr>
        <w:t>SRQ) is defined as the ratio (</w:t>
      </w:r>
      <w:r w:rsidRPr="00157F7A">
        <w:rPr>
          <w:rFonts w:ascii="Times New Roman" w:hAnsi="Times New Roman"/>
          <w:i/>
          <w:sz w:val="22"/>
          <w:szCs w:val="22"/>
          <w:lang w:eastAsia="zh-CN"/>
        </w:rPr>
        <w:t>N×SS-RSRP</w:t>
      </w:r>
      <w:r>
        <w:rPr>
          <w:rFonts w:ascii="Times New Roman" w:hAnsi="Times New Roman"/>
          <w:i/>
          <w:sz w:val="22"/>
          <w:szCs w:val="22"/>
          <w:lang w:eastAsia="zh-CN"/>
        </w:rPr>
        <w:t>)</w:t>
      </w:r>
      <w:r w:rsidRPr="00157F7A">
        <w:rPr>
          <w:rFonts w:ascii="Times New Roman" w:hAnsi="Times New Roman"/>
          <w:i/>
          <w:sz w:val="22"/>
          <w:szCs w:val="22"/>
          <w:lang w:eastAsia="zh-CN"/>
        </w:rPr>
        <w:t xml:space="preserve"> / </w:t>
      </w:r>
      <w:r>
        <w:rPr>
          <w:rFonts w:ascii="Times New Roman" w:hAnsi="Times New Roman"/>
          <w:i/>
          <w:sz w:val="22"/>
          <w:szCs w:val="22"/>
          <w:lang w:eastAsia="zh-CN"/>
        </w:rPr>
        <w:t>SS-</w:t>
      </w:r>
      <w:r w:rsidRPr="00157F7A">
        <w:rPr>
          <w:rFonts w:ascii="Times New Roman" w:hAnsi="Times New Roman"/>
          <w:i/>
          <w:sz w:val="22"/>
          <w:szCs w:val="22"/>
          <w:lang w:eastAsia="zh-CN"/>
        </w:rPr>
        <w:t>RSSI, where N is the number of resource blocks in the RSSI measurement bandwidth.</w:t>
      </w:r>
    </w:p>
    <w:p w14:paraId="1599B21A" w14:textId="77777777" w:rsidR="00192DE2" w:rsidRDefault="00192DE2"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SS</w:t>
      </w:r>
      <w:r w:rsidRPr="002B1DC4">
        <w:rPr>
          <w:rFonts w:ascii="Times New Roman" w:hAnsi="Times New Roman"/>
          <w:i/>
          <w:sz w:val="22"/>
          <w:szCs w:val="22"/>
          <w:lang w:eastAsia="zh-CN"/>
        </w:rPr>
        <w:t xml:space="preserve"> </w:t>
      </w:r>
      <w:r>
        <w:rPr>
          <w:rFonts w:ascii="Times New Roman" w:hAnsi="Times New Roman"/>
          <w:i/>
          <w:sz w:val="22"/>
          <w:szCs w:val="22"/>
          <w:lang w:eastAsia="zh-CN"/>
        </w:rPr>
        <w:t>r</w:t>
      </w:r>
      <w:r w:rsidRPr="002B1DC4">
        <w:rPr>
          <w:rFonts w:ascii="Times New Roman" w:hAnsi="Times New Roman"/>
          <w:i/>
          <w:sz w:val="22"/>
          <w:szCs w:val="22"/>
          <w:lang w:eastAsia="zh-CN"/>
        </w:rPr>
        <w:t xml:space="preserve">eceived </w:t>
      </w:r>
      <w:r>
        <w:rPr>
          <w:rFonts w:ascii="Times New Roman" w:hAnsi="Times New Roman"/>
          <w:i/>
          <w:sz w:val="22"/>
          <w:szCs w:val="22"/>
          <w:lang w:eastAsia="zh-CN"/>
        </w:rPr>
        <w:t>s</w:t>
      </w:r>
      <w:r w:rsidRPr="002B1DC4">
        <w:rPr>
          <w:rFonts w:ascii="Times New Roman" w:hAnsi="Times New Roman"/>
          <w:i/>
          <w:sz w:val="22"/>
          <w:szCs w:val="22"/>
          <w:lang w:eastAsia="zh-CN"/>
        </w:rPr>
        <w:t xml:space="preserve">ignal </w:t>
      </w:r>
      <w:r>
        <w:rPr>
          <w:rFonts w:ascii="Times New Roman" w:hAnsi="Times New Roman"/>
          <w:i/>
          <w:sz w:val="22"/>
          <w:szCs w:val="22"/>
          <w:lang w:eastAsia="zh-CN"/>
        </w:rPr>
        <w:t>s</w:t>
      </w:r>
      <w:r w:rsidRPr="002B1DC4">
        <w:rPr>
          <w:rFonts w:ascii="Times New Roman" w:hAnsi="Times New Roman"/>
          <w:i/>
          <w:sz w:val="22"/>
          <w:szCs w:val="22"/>
          <w:lang w:eastAsia="zh-CN"/>
        </w:rPr>
        <w:t xml:space="preserve">trength </w:t>
      </w:r>
      <w:r>
        <w:rPr>
          <w:rFonts w:ascii="Times New Roman" w:hAnsi="Times New Roman"/>
          <w:i/>
          <w:sz w:val="22"/>
          <w:szCs w:val="22"/>
          <w:lang w:eastAsia="zh-CN"/>
        </w:rPr>
        <w:t>i</w:t>
      </w:r>
      <w:r w:rsidRPr="002B1DC4">
        <w:rPr>
          <w:rFonts w:ascii="Times New Roman" w:hAnsi="Times New Roman"/>
          <w:i/>
          <w:sz w:val="22"/>
          <w:szCs w:val="22"/>
          <w:lang w:eastAsia="zh-CN"/>
        </w:rPr>
        <w:t>ndicator (</w:t>
      </w:r>
      <w:r>
        <w:rPr>
          <w:rFonts w:ascii="Times New Roman" w:hAnsi="Times New Roman"/>
          <w:i/>
          <w:sz w:val="22"/>
          <w:szCs w:val="22"/>
          <w:lang w:eastAsia="zh-CN"/>
        </w:rPr>
        <w:t>SS-</w:t>
      </w:r>
      <w:r w:rsidRPr="002B1DC4">
        <w:rPr>
          <w:rFonts w:ascii="Times New Roman" w:hAnsi="Times New Roman"/>
          <w:i/>
          <w:sz w:val="22"/>
          <w:szCs w:val="22"/>
          <w:lang w:eastAsia="zh-CN"/>
        </w:rPr>
        <w:t>RSSI), comprises the linear average of the total received power (in [W]) observed over time duration T</w:t>
      </w:r>
      <w:r w:rsidRPr="00425DDE">
        <w:rPr>
          <w:rFonts w:ascii="Times New Roman" w:hAnsi="Times New Roman"/>
          <w:i/>
          <w:sz w:val="22"/>
          <w:szCs w:val="22"/>
          <w:vertAlign w:val="subscript"/>
          <w:lang w:eastAsia="zh-CN"/>
        </w:rPr>
        <w:t>RSSI</w:t>
      </w:r>
      <w:r w:rsidRPr="002B1DC4">
        <w:rPr>
          <w:rFonts w:ascii="Times New Roman" w:hAnsi="Times New Roman"/>
          <w:i/>
          <w:sz w:val="22"/>
          <w:szCs w:val="22"/>
          <w:lang w:eastAsia="zh-CN"/>
        </w:rPr>
        <w:t xml:space="preserve"> starting from the </w:t>
      </w:r>
      <w:r w:rsidRPr="006972E9">
        <w:rPr>
          <w:rFonts w:ascii="Times New Roman" w:hAnsi="Times New Roman"/>
          <w:i/>
          <w:sz w:val="22"/>
          <w:szCs w:val="22"/>
          <w:lang w:eastAsia="zh-CN"/>
        </w:rPr>
        <w:t>first slot, which may contain the fir</w:t>
      </w:r>
      <w:r>
        <w:rPr>
          <w:rFonts w:ascii="Times New Roman" w:hAnsi="Times New Roman"/>
          <w:i/>
          <w:sz w:val="22"/>
          <w:szCs w:val="22"/>
          <w:lang w:eastAsia="zh-CN"/>
        </w:rPr>
        <w:t>st SS block in the SS burst set</w:t>
      </w:r>
      <w:r w:rsidRPr="002B1DC4">
        <w:rPr>
          <w:rFonts w:ascii="Times New Roman" w:hAnsi="Times New Roman"/>
          <w:i/>
          <w:sz w:val="22"/>
          <w:szCs w:val="22"/>
          <w:lang w:eastAsia="zh-CN"/>
        </w:rPr>
        <w:t>, in the measurement bandwidth, over N number of resource blocks by the UE from all sources, including co-channel serving and non-serving cells, adjacent channel i</w:t>
      </w:r>
      <w:r>
        <w:rPr>
          <w:rFonts w:ascii="Times New Roman" w:hAnsi="Times New Roman"/>
          <w:i/>
          <w:sz w:val="22"/>
          <w:szCs w:val="22"/>
          <w:lang w:eastAsia="zh-CN"/>
        </w:rPr>
        <w:t>nterference, thermal noise etc.</w:t>
      </w:r>
    </w:p>
    <w:p w14:paraId="44523D14" w14:textId="77777777" w:rsidR="00192DE2" w:rsidRDefault="00192DE2" w:rsidP="00E060F9">
      <w:pPr>
        <w:pStyle w:val="BodyText"/>
        <w:numPr>
          <w:ilvl w:val="0"/>
          <w:numId w:val="4"/>
        </w:numPr>
        <w:spacing w:after="0"/>
        <w:rPr>
          <w:rFonts w:ascii="Times New Roman" w:hAnsi="Times New Roman"/>
          <w:i/>
          <w:sz w:val="22"/>
          <w:szCs w:val="22"/>
          <w:lang w:eastAsia="zh-CN"/>
        </w:rPr>
      </w:pPr>
      <w:r w:rsidRPr="002B1DC4">
        <w:rPr>
          <w:rFonts w:ascii="Times New Roman" w:hAnsi="Times New Roman"/>
          <w:i/>
          <w:sz w:val="22"/>
          <w:szCs w:val="22"/>
          <w:lang w:eastAsia="zh-CN"/>
        </w:rPr>
        <w:t>The time duration, TRSSI, is defined as follows:</w:t>
      </w:r>
    </w:p>
    <w:p w14:paraId="21FDF37F" w14:textId="77777777" w:rsidR="00192DE2" w:rsidRDefault="00192DE2" w:rsidP="00E060F9">
      <w:pPr>
        <w:pStyle w:val="BodyText"/>
        <w:numPr>
          <w:ilvl w:val="0"/>
          <w:numId w:val="4"/>
        </w:numPr>
        <w:spacing w:after="0"/>
        <w:rPr>
          <w:rFonts w:ascii="Times New Roman" w:hAnsi="Times New Roman"/>
          <w:i/>
          <w:sz w:val="22"/>
          <w:szCs w:val="22"/>
          <w:lang w:eastAsia="zh-CN"/>
        </w:rPr>
      </w:pPr>
      <w:r w:rsidRPr="006972E9">
        <w:rPr>
          <w:rFonts w:ascii="Times New Roman" w:hAnsi="Times New Roman"/>
          <w:i/>
          <w:sz w:val="22"/>
          <w:szCs w:val="22"/>
          <w:lang w:eastAsia="zh-CN"/>
        </w:rPr>
        <w:t>T</w:t>
      </w:r>
      <w:r w:rsidRPr="006972E9">
        <w:rPr>
          <w:rFonts w:ascii="Times New Roman" w:hAnsi="Times New Roman"/>
          <w:i/>
          <w:sz w:val="22"/>
          <w:szCs w:val="22"/>
          <w:vertAlign w:val="subscript"/>
          <w:lang w:eastAsia="zh-CN"/>
        </w:rPr>
        <w:t>RSSI</w:t>
      </w:r>
      <w:r w:rsidRPr="006972E9">
        <w:rPr>
          <w:rFonts w:ascii="Times New Roman" w:hAnsi="Times New Roman"/>
          <w:i/>
          <w:sz w:val="22"/>
          <w:szCs w:val="22"/>
          <w:lang w:eastAsia="zh-CN"/>
        </w:rPr>
        <w:t xml:space="preserve"> = M*T</w:t>
      </w:r>
      <w:r w:rsidRPr="006972E9">
        <w:rPr>
          <w:rFonts w:ascii="Times New Roman" w:hAnsi="Times New Roman"/>
          <w:i/>
          <w:sz w:val="22"/>
          <w:szCs w:val="22"/>
          <w:vertAlign w:val="subscript"/>
          <w:lang w:eastAsia="zh-CN"/>
        </w:rPr>
        <w:t>SS-slot</w:t>
      </w:r>
    </w:p>
    <w:p w14:paraId="267310B3" w14:textId="77777777" w:rsidR="00192DE2" w:rsidRDefault="00192DE2" w:rsidP="00E060F9">
      <w:pPr>
        <w:pStyle w:val="BodyText"/>
        <w:numPr>
          <w:ilvl w:val="1"/>
          <w:numId w:val="4"/>
        </w:numPr>
        <w:spacing w:after="0"/>
        <w:rPr>
          <w:rFonts w:ascii="Times New Roman" w:hAnsi="Times New Roman"/>
          <w:i/>
          <w:sz w:val="22"/>
          <w:szCs w:val="22"/>
          <w:lang w:eastAsia="zh-CN"/>
        </w:rPr>
      </w:pPr>
      <w:r w:rsidRPr="005424B9">
        <w:rPr>
          <w:rFonts w:ascii="Times New Roman" w:hAnsi="Times New Roman"/>
          <w:i/>
          <w:sz w:val="22"/>
          <w:szCs w:val="22"/>
          <w:lang w:eastAsia="zh-CN"/>
        </w:rPr>
        <w:t xml:space="preserve">M is the number of slots, which can carry SS </w:t>
      </w:r>
      <w:r>
        <w:rPr>
          <w:rFonts w:ascii="Times New Roman" w:hAnsi="Times New Roman"/>
          <w:i/>
          <w:sz w:val="22"/>
          <w:szCs w:val="22"/>
          <w:lang w:eastAsia="zh-CN"/>
        </w:rPr>
        <w:t>blocks within the SS burst set</w:t>
      </w:r>
    </w:p>
    <w:p w14:paraId="27547A65" w14:textId="77777777" w:rsidR="00192DE2" w:rsidRPr="00157F7A" w:rsidRDefault="00192DE2" w:rsidP="00E060F9">
      <w:pPr>
        <w:pStyle w:val="BodyText"/>
        <w:numPr>
          <w:ilvl w:val="1"/>
          <w:numId w:val="4"/>
        </w:numPr>
        <w:spacing w:after="0"/>
        <w:rPr>
          <w:rFonts w:ascii="Times New Roman" w:hAnsi="Times New Roman"/>
          <w:i/>
          <w:sz w:val="22"/>
          <w:szCs w:val="22"/>
          <w:lang w:eastAsia="zh-CN"/>
        </w:rPr>
      </w:pPr>
      <w:r w:rsidRPr="005424B9">
        <w:rPr>
          <w:rFonts w:ascii="Times New Roman" w:hAnsi="Times New Roman"/>
          <w:i/>
          <w:sz w:val="22"/>
          <w:szCs w:val="22"/>
          <w:lang w:eastAsia="zh-CN"/>
        </w:rPr>
        <w:t>T</w:t>
      </w:r>
      <w:r w:rsidRPr="005424B9">
        <w:rPr>
          <w:rFonts w:ascii="Times New Roman" w:hAnsi="Times New Roman"/>
          <w:i/>
          <w:sz w:val="22"/>
          <w:szCs w:val="22"/>
          <w:vertAlign w:val="subscript"/>
          <w:lang w:eastAsia="zh-CN"/>
        </w:rPr>
        <w:t>SS-slot</w:t>
      </w:r>
      <w:r w:rsidRPr="005424B9">
        <w:rPr>
          <w:rFonts w:ascii="Times New Roman" w:hAnsi="Times New Roman"/>
          <w:i/>
          <w:sz w:val="22"/>
          <w:szCs w:val="22"/>
          <w:lang w:eastAsia="zh-CN"/>
        </w:rPr>
        <w:t xml:space="preserve"> is the duration of the slot which can carry the SS block</w:t>
      </w:r>
    </w:p>
    <w:p w14:paraId="6EE84696" w14:textId="77777777" w:rsidR="00192DE2" w:rsidRDefault="00192DE2"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For SS-RSRQ, the RX beam used for SS-RSRP measurements is reused in the SS-RSSI measurements.</w:t>
      </w:r>
    </w:p>
    <w:p w14:paraId="5FE8D6C9" w14:textId="77777777" w:rsidR="00192DE2" w:rsidRDefault="00192DE2" w:rsidP="00192DE2">
      <w:pPr>
        <w:rPr>
          <w:sz w:val="22"/>
          <w:szCs w:val="22"/>
          <w:lang w:eastAsia="zh-CN"/>
        </w:rPr>
      </w:pPr>
    </w:p>
    <w:p w14:paraId="0284C540" w14:textId="77777777" w:rsidR="00192DE2" w:rsidRDefault="00192DE2" w:rsidP="00192DE2">
      <w:pPr>
        <w:ind w:firstLine="288"/>
        <w:rPr>
          <w:sz w:val="22"/>
          <w:szCs w:val="22"/>
          <w:lang w:eastAsia="zh-CN"/>
        </w:rPr>
      </w:pPr>
      <w:r>
        <w:rPr>
          <w:sz w:val="22"/>
          <w:szCs w:val="22"/>
          <w:lang w:eastAsia="zh-CN"/>
        </w:rPr>
        <w:t xml:space="preserve">Regarding the measurement bandwidth (BW), we would like to keep it up to UE implementation </w:t>
      </w:r>
      <w:r w:rsidRPr="00D15D34">
        <w:rPr>
          <w:sz w:val="22"/>
          <w:szCs w:val="22"/>
          <w:lang w:eastAsia="zh-CN"/>
        </w:rPr>
        <w:t xml:space="preserve">with the limitation that corresponding measurement accuracy requirements </w:t>
      </w:r>
      <w:r>
        <w:rPr>
          <w:sz w:val="22"/>
          <w:szCs w:val="22"/>
          <w:lang w:eastAsia="zh-CN"/>
        </w:rPr>
        <w:t xml:space="preserve">(defined by RAN4) </w:t>
      </w:r>
      <w:r w:rsidRPr="00D15D34">
        <w:rPr>
          <w:sz w:val="22"/>
          <w:szCs w:val="22"/>
          <w:lang w:eastAsia="zh-CN"/>
        </w:rPr>
        <w:t>have to be fulfilled</w:t>
      </w:r>
      <w:r>
        <w:rPr>
          <w:sz w:val="22"/>
          <w:szCs w:val="22"/>
          <w:lang w:eastAsia="zh-CN"/>
        </w:rPr>
        <w:t xml:space="preserve">. For </w:t>
      </w:r>
      <w:r>
        <w:rPr>
          <w:sz w:val="22"/>
          <w:szCs w:val="22"/>
          <w:lang w:eastAsia="zh-CN"/>
        </w:rPr>
        <w:lastRenderedPageBreak/>
        <w:t>example, for SS-block based RSRQ (SS-RSRQ) minimal requirement can be set considered the bandwidth of SS block, but UE, in principle, can measure the whole system BW provided the information about its edges in the frequency domain.</w:t>
      </w:r>
    </w:p>
    <w:p w14:paraId="3A8FCEC4" w14:textId="77777777" w:rsidR="00192DE2" w:rsidRPr="002A2702" w:rsidRDefault="00192DE2" w:rsidP="00192DE2">
      <w:pPr>
        <w:jc w:val="both"/>
        <w:rPr>
          <w:b/>
          <w:sz w:val="22"/>
          <w:szCs w:val="22"/>
        </w:rPr>
      </w:pPr>
      <w:r w:rsidRPr="002A2702">
        <w:rPr>
          <w:b/>
          <w:sz w:val="22"/>
          <w:szCs w:val="22"/>
        </w:rPr>
        <w:t>Proposal 4:</w:t>
      </w:r>
    </w:p>
    <w:p w14:paraId="39FBF69E" w14:textId="77777777" w:rsidR="00192DE2" w:rsidRPr="002A2702" w:rsidRDefault="00192DE2" w:rsidP="00E060F9">
      <w:pPr>
        <w:pStyle w:val="BodyText"/>
        <w:numPr>
          <w:ilvl w:val="0"/>
          <w:numId w:val="4"/>
        </w:numPr>
        <w:spacing w:after="0"/>
        <w:rPr>
          <w:rFonts w:ascii="Times New Roman" w:hAnsi="Times New Roman"/>
          <w:i/>
          <w:sz w:val="22"/>
          <w:szCs w:val="22"/>
          <w:lang w:eastAsia="zh-CN"/>
        </w:rPr>
      </w:pPr>
      <w:r w:rsidRPr="002A2702">
        <w:rPr>
          <w:rFonts w:ascii="Times New Roman" w:hAnsi="Times New Roman"/>
          <w:i/>
          <w:sz w:val="22"/>
          <w:szCs w:val="22"/>
          <w:lang w:eastAsia="zh-CN"/>
        </w:rPr>
        <w:t>Measurement bandwidth used in CSI-RSRQ and SS-RSRQ definition is up to UE implementation with the limitation that corresponding measurement accuracy requirements have to be fulfilled</w:t>
      </w:r>
      <w:r>
        <w:rPr>
          <w:rFonts w:ascii="Times New Roman" w:hAnsi="Times New Roman"/>
          <w:i/>
          <w:sz w:val="22"/>
          <w:szCs w:val="22"/>
          <w:lang w:eastAsia="zh-CN"/>
        </w:rPr>
        <w:t>.</w:t>
      </w:r>
    </w:p>
    <w:p w14:paraId="1230EBD6" w14:textId="77777777" w:rsidR="00192DE2" w:rsidRDefault="00192DE2" w:rsidP="00192DE2">
      <w:pPr>
        <w:ind w:firstLine="288"/>
        <w:rPr>
          <w:sz w:val="22"/>
          <w:szCs w:val="22"/>
          <w:lang w:eastAsia="zh-CN"/>
        </w:rPr>
      </w:pPr>
    </w:p>
    <w:p w14:paraId="73376D0F" w14:textId="77777777" w:rsidR="00A11B72" w:rsidRDefault="00A11B72" w:rsidP="00192DE2">
      <w:pPr>
        <w:ind w:firstLine="288"/>
        <w:rPr>
          <w:sz w:val="22"/>
          <w:szCs w:val="22"/>
          <w:lang w:eastAsia="zh-CN"/>
        </w:rPr>
      </w:pPr>
    </w:p>
    <w:p w14:paraId="308F48CC" w14:textId="54AB6015" w:rsidR="00A11B72" w:rsidRPr="00E86562" w:rsidRDefault="00A11B72" w:rsidP="00A11B72">
      <w:pPr>
        <w:pStyle w:val="Heading1"/>
        <w:numPr>
          <w:ilvl w:val="0"/>
          <w:numId w:val="2"/>
        </w:numPr>
        <w:ind w:left="360"/>
        <w:rPr>
          <w:rFonts w:cs="Arial"/>
          <w:sz w:val="32"/>
          <w:szCs w:val="32"/>
          <w:lang w:val="en-US"/>
        </w:rPr>
      </w:pPr>
      <w:r w:rsidRPr="00E86562">
        <w:rPr>
          <w:rFonts w:cs="Arial"/>
          <w:sz w:val="32"/>
          <w:szCs w:val="32"/>
          <w:lang w:val="en-US"/>
        </w:rPr>
        <w:t xml:space="preserve">Clarification of RSRP </w:t>
      </w:r>
      <w:r>
        <w:rPr>
          <w:rFonts w:cs="Arial"/>
          <w:sz w:val="32"/>
          <w:szCs w:val="32"/>
          <w:lang w:val="en-US"/>
        </w:rPr>
        <w:t>D</w:t>
      </w:r>
      <w:r w:rsidRPr="00E86562">
        <w:rPr>
          <w:rFonts w:cs="Arial"/>
          <w:sz w:val="32"/>
          <w:szCs w:val="32"/>
          <w:lang w:val="en-US"/>
        </w:rPr>
        <w:t>efinition</w:t>
      </w:r>
      <w:r>
        <w:rPr>
          <w:rFonts w:cs="Arial"/>
          <w:sz w:val="32"/>
          <w:szCs w:val="32"/>
          <w:lang w:val="en-US"/>
        </w:rPr>
        <w:t xml:space="preserve"> with respect to Rx beams</w:t>
      </w:r>
    </w:p>
    <w:p w14:paraId="114D55B4" w14:textId="6DD8C4F3" w:rsidR="00E476D7" w:rsidRDefault="00D213A2" w:rsidP="00192DE2">
      <w:pPr>
        <w:ind w:firstLine="288"/>
        <w:rPr>
          <w:sz w:val="22"/>
          <w:szCs w:val="22"/>
          <w:lang w:eastAsia="zh-CN"/>
        </w:rPr>
      </w:pPr>
      <w:r>
        <w:rPr>
          <w:sz w:val="22"/>
          <w:szCs w:val="22"/>
          <w:lang w:eastAsia="zh-CN"/>
        </w:rPr>
        <w:t xml:space="preserve">In RAN1 #90, there were discussion on how to capture the Rx beam aspects into the RSRP definition. The LS from RAN4 </w:t>
      </w:r>
      <w:r w:rsidR="00E476D7">
        <w:rPr>
          <w:sz w:val="22"/>
          <w:szCs w:val="22"/>
          <w:lang w:eastAsia="zh-CN"/>
        </w:rPr>
        <w:fldChar w:fldCharType="begin"/>
      </w:r>
      <w:r w:rsidR="00E476D7">
        <w:rPr>
          <w:sz w:val="22"/>
          <w:szCs w:val="22"/>
          <w:lang w:eastAsia="zh-CN"/>
        </w:rPr>
        <w:instrText xml:space="preserve"> REF _Ref492928662 \r \h </w:instrText>
      </w:r>
      <w:r w:rsidR="00E476D7">
        <w:rPr>
          <w:sz w:val="22"/>
          <w:szCs w:val="22"/>
          <w:lang w:eastAsia="zh-CN"/>
        </w:rPr>
      </w:r>
      <w:r w:rsidR="00E476D7">
        <w:rPr>
          <w:sz w:val="22"/>
          <w:szCs w:val="22"/>
          <w:lang w:eastAsia="zh-CN"/>
        </w:rPr>
        <w:fldChar w:fldCharType="separate"/>
      </w:r>
      <w:r w:rsidR="00E476D7">
        <w:rPr>
          <w:sz w:val="22"/>
          <w:szCs w:val="22"/>
          <w:lang w:eastAsia="zh-CN"/>
        </w:rPr>
        <w:t>[3]</w:t>
      </w:r>
      <w:r w:rsidR="00E476D7">
        <w:rPr>
          <w:sz w:val="22"/>
          <w:szCs w:val="22"/>
          <w:lang w:eastAsia="zh-CN"/>
        </w:rPr>
        <w:fldChar w:fldCharType="end"/>
      </w:r>
      <w:r w:rsidR="00E476D7">
        <w:rPr>
          <w:sz w:val="22"/>
          <w:szCs w:val="22"/>
          <w:lang w:eastAsia="zh-CN"/>
        </w:rPr>
        <w:t xml:space="preserve"> indicated that RAN4 wished to include the Rx beamforming gain inside the RSRP definition. Although how the Rx beam of the UE is </w:t>
      </w:r>
      <w:r w:rsidR="00B1156E">
        <w:rPr>
          <w:sz w:val="22"/>
          <w:szCs w:val="22"/>
          <w:lang w:eastAsia="zh-CN"/>
        </w:rPr>
        <w:t>formed may have big role in overall system performance, we feel the exact implementation of Rx beam, including the number of beams and how UE manages them during measurements, should be left for implementation. This will truly motivate UE vendors to be creative and provide the best possible performing receivers. In the end, having more UE flexibility will encourage healthy competition between UE vendors and would ultimately benefit end-users.</w:t>
      </w:r>
    </w:p>
    <w:p w14:paraId="30088D79" w14:textId="1A2D353E" w:rsidR="00B1156E" w:rsidRDefault="00B1156E" w:rsidP="00192DE2">
      <w:pPr>
        <w:ind w:firstLine="288"/>
        <w:rPr>
          <w:sz w:val="22"/>
          <w:szCs w:val="22"/>
          <w:lang w:eastAsia="zh-CN"/>
        </w:rPr>
      </w:pPr>
      <w:r>
        <w:rPr>
          <w:sz w:val="22"/>
          <w:szCs w:val="22"/>
          <w:lang w:eastAsia="zh-CN"/>
        </w:rPr>
        <w:t>At the same time, we should acknowledge that taking measurement for each Rx beam implemented by the UE may require separate time resource to perform measurements, due the very nature of analog beamforming. This means that if the UE has many Rx beam implemented, and the UE is required to make measurements on all the implemented Rx beams, the overall measurement period could get quite long and prohibit such implementation from the beginning. Therefore, we strongly suggest that Rx beams selected by the UE for RRM measurements be UE implementation specific and do not mandate measurement of all Rx beams.</w:t>
      </w:r>
    </w:p>
    <w:p w14:paraId="2C9DE9FC" w14:textId="0839C1CA" w:rsidR="00B86956" w:rsidRDefault="00B1156E" w:rsidP="00192DE2">
      <w:pPr>
        <w:ind w:firstLine="288"/>
        <w:rPr>
          <w:sz w:val="22"/>
          <w:szCs w:val="22"/>
          <w:lang w:eastAsia="zh-CN"/>
        </w:rPr>
      </w:pPr>
      <w:r>
        <w:rPr>
          <w:sz w:val="22"/>
          <w:szCs w:val="22"/>
          <w:lang w:eastAsia="zh-CN"/>
        </w:rPr>
        <w:t xml:space="preserve">To accommodate input from RAN4 </w:t>
      </w:r>
      <w:r>
        <w:rPr>
          <w:sz w:val="22"/>
          <w:szCs w:val="22"/>
          <w:lang w:eastAsia="zh-CN"/>
        </w:rPr>
        <w:fldChar w:fldCharType="begin"/>
      </w:r>
      <w:r>
        <w:rPr>
          <w:sz w:val="22"/>
          <w:szCs w:val="22"/>
          <w:lang w:eastAsia="zh-CN"/>
        </w:rPr>
        <w:instrText xml:space="preserve"> REF _Ref492928662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xml:space="preserve"> and allow flexibility in Rx beam selection for measurement, we propose to add the following text to the RSRP measurement definition.</w:t>
      </w:r>
      <w:r w:rsidR="00915227">
        <w:rPr>
          <w:sz w:val="22"/>
          <w:szCs w:val="22"/>
          <w:lang w:eastAsia="zh-CN"/>
        </w:rPr>
        <w:t xml:space="preserve"> Which Rx beam is used for measurement is explicitly not mentioned to provide implementation flexibility.</w:t>
      </w:r>
    </w:p>
    <w:p w14:paraId="38EE2FBC" w14:textId="77777777" w:rsidR="00B86956" w:rsidRPr="0083209B" w:rsidRDefault="00B86956" w:rsidP="00B86956">
      <w:pPr>
        <w:jc w:val="both"/>
        <w:rPr>
          <w:b/>
          <w:sz w:val="22"/>
          <w:szCs w:val="22"/>
        </w:rPr>
      </w:pPr>
      <w:r w:rsidRPr="0083209B">
        <w:rPr>
          <w:b/>
          <w:sz w:val="22"/>
          <w:szCs w:val="22"/>
        </w:rPr>
        <w:t xml:space="preserve">Proposal </w:t>
      </w:r>
      <w:r>
        <w:rPr>
          <w:b/>
          <w:sz w:val="22"/>
          <w:szCs w:val="22"/>
        </w:rPr>
        <w:t>6</w:t>
      </w:r>
      <w:r w:rsidRPr="0083209B">
        <w:rPr>
          <w:b/>
          <w:sz w:val="22"/>
          <w:szCs w:val="22"/>
        </w:rPr>
        <w:t>:</w:t>
      </w:r>
    </w:p>
    <w:p w14:paraId="59A4FCDC" w14:textId="63A24A3C" w:rsidR="00B86956" w:rsidRDefault="00B86956" w:rsidP="00B86956">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Proposed to add the following description to RSRP definition:</w:t>
      </w:r>
    </w:p>
    <w:p w14:paraId="6406B9EF" w14:textId="3DE074AC" w:rsidR="00B86956" w:rsidRDefault="00B86956" w:rsidP="00AA0F8B">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the receiver beamforming is in use by the UE, RSRP shall be measured based on the combined signal from antenna elements corresponding to a given receiver branch.</w:t>
      </w:r>
    </w:p>
    <w:p w14:paraId="24AA238E" w14:textId="66E8AF1E" w:rsidR="00B86956" w:rsidRPr="009B097F" w:rsidRDefault="00B86956" w:rsidP="00AA0F8B">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receiver diversity is in use by the UE, the reported RSRP value shall not be lower than the corresponding RSRP of any of the individual receiver branches.</w:t>
      </w:r>
    </w:p>
    <w:p w14:paraId="585F5B93" w14:textId="77777777" w:rsidR="00B86956" w:rsidRDefault="00B86956" w:rsidP="00192DE2">
      <w:pPr>
        <w:ind w:firstLine="288"/>
        <w:rPr>
          <w:sz w:val="22"/>
          <w:szCs w:val="22"/>
          <w:lang w:eastAsia="zh-CN"/>
        </w:rPr>
      </w:pPr>
    </w:p>
    <w:p w14:paraId="68942A00" w14:textId="77777777" w:rsidR="00A11B72" w:rsidRDefault="00A11B72" w:rsidP="00192DE2">
      <w:pPr>
        <w:ind w:firstLine="288"/>
        <w:rPr>
          <w:sz w:val="22"/>
          <w:szCs w:val="22"/>
          <w:lang w:eastAsia="zh-CN"/>
        </w:rPr>
      </w:pPr>
    </w:p>
    <w:p w14:paraId="79D41B73" w14:textId="77777777" w:rsidR="00192DE2" w:rsidRPr="00E86562" w:rsidRDefault="00192DE2" w:rsidP="00E060F9">
      <w:pPr>
        <w:pStyle w:val="Heading1"/>
        <w:numPr>
          <w:ilvl w:val="0"/>
          <w:numId w:val="2"/>
        </w:numPr>
        <w:ind w:left="360"/>
        <w:rPr>
          <w:rFonts w:cs="Arial"/>
          <w:sz w:val="32"/>
          <w:szCs w:val="32"/>
          <w:lang w:val="en-US"/>
        </w:rPr>
      </w:pPr>
      <w:r w:rsidRPr="00E86562">
        <w:rPr>
          <w:rFonts w:cs="Arial"/>
          <w:sz w:val="32"/>
          <w:szCs w:val="32"/>
          <w:lang w:val="en-US"/>
        </w:rPr>
        <w:t xml:space="preserve">Clarification of CSI-RS </w:t>
      </w:r>
      <w:r>
        <w:rPr>
          <w:rFonts w:cs="Arial"/>
          <w:sz w:val="32"/>
          <w:szCs w:val="32"/>
          <w:lang w:val="en-US"/>
        </w:rPr>
        <w:t>b</w:t>
      </w:r>
      <w:r w:rsidRPr="00E86562">
        <w:rPr>
          <w:rFonts w:cs="Arial"/>
          <w:sz w:val="32"/>
          <w:szCs w:val="32"/>
          <w:lang w:val="en-US"/>
        </w:rPr>
        <w:t xml:space="preserve">ased RSRP </w:t>
      </w:r>
      <w:r>
        <w:rPr>
          <w:rFonts w:cs="Arial"/>
          <w:sz w:val="32"/>
          <w:szCs w:val="32"/>
          <w:lang w:val="en-US"/>
        </w:rPr>
        <w:t>D</w:t>
      </w:r>
      <w:r w:rsidRPr="00E86562">
        <w:rPr>
          <w:rFonts w:cs="Arial"/>
          <w:sz w:val="32"/>
          <w:szCs w:val="32"/>
          <w:lang w:val="en-US"/>
        </w:rPr>
        <w:t>efinition</w:t>
      </w:r>
    </w:p>
    <w:p w14:paraId="592DF925" w14:textId="77777777" w:rsidR="00192DE2" w:rsidRDefault="00192DE2" w:rsidP="00192DE2">
      <w:pPr>
        <w:ind w:firstLine="288"/>
        <w:rPr>
          <w:sz w:val="22"/>
          <w:szCs w:val="22"/>
          <w:lang w:eastAsia="zh-CN"/>
        </w:rPr>
      </w:pPr>
      <w:r>
        <w:rPr>
          <w:sz w:val="22"/>
          <w:szCs w:val="22"/>
          <w:lang w:eastAsia="zh-CN"/>
        </w:rPr>
        <w:t xml:space="preserve">Regarding the </w:t>
      </w:r>
      <w:r w:rsidRPr="00316723">
        <w:rPr>
          <w:sz w:val="22"/>
          <w:szCs w:val="22"/>
          <w:lang w:eastAsia="zh-CN"/>
        </w:rPr>
        <w:t>CSI-RS based RSRP definition</w:t>
      </w:r>
      <w:r>
        <w:rPr>
          <w:sz w:val="22"/>
          <w:szCs w:val="22"/>
          <w:lang w:eastAsia="zh-CN"/>
        </w:rPr>
        <w:t xml:space="preserve">, the following agreement was made in the previous RAN1 meeting </w:t>
      </w:r>
      <w:r>
        <w:rPr>
          <w:sz w:val="22"/>
          <w:szCs w:val="22"/>
          <w:lang w:eastAsia="zh-CN"/>
        </w:rPr>
        <w:fldChar w:fldCharType="begin"/>
      </w:r>
      <w:r>
        <w:rPr>
          <w:sz w:val="22"/>
          <w:szCs w:val="22"/>
          <w:lang w:eastAsia="zh-CN"/>
        </w:rPr>
        <w:instrText xml:space="preserve"> REF _Ref492632963 \r \h </w:instrText>
      </w:r>
      <w:r>
        <w:rPr>
          <w:sz w:val="22"/>
          <w:szCs w:val="22"/>
          <w:lang w:eastAsia="zh-CN"/>
        </w:rPr>
      </w:r>
      <w:r>
        <w:rPr>
          <w:sz w:val="22"/>
          <w:szCs w:val="22"/>
          <w:lang w:eastAsia="zh-CN"/>
        </w:rPr>
        <w:fldChar w:fldCharType="separate"/>
      </w:r>
      <w:r w:rsidR="00851391">
        <w:rPr>
          <w:sz w:val="22"/>
          <w:szCs w:val="22"/>
          <w:lang w:eastAsia="zh-CN"/>
        </w:rPr>
        <w:t>[1]</w:t>
      </w:r>
      <w:r>
        <w:rPr>
          <w:sz w:val="22"/>
          <w:szCs w:val="22"/>
          <w:lang w:eastAsia="zh-CN"/>
        </w:rPr>
        <w:fldChar w:fldCharType="end"/>
      </w:r>
      <w:r>
        <w:rPr>
          <w:sz w:val="22"/>
          <w:szCs w:val="22"/>
          <w:lang w:eastAsia="zh-CN"/>
        </w:rPr>
        <w:t>:</w:t>
      </w:r>
    </w:p>
    <w:tbl>
      <w:tblPr>
        <w:tblStyle w:val="TableGrid"/>
        <w:tblW w:w="0" w:type="auto"/>
        <w:tblCellMar>
          <w:bottom w:w="85" w:type="dxa"/>
        </w:tblCellMar>
        <w:tblLook w:val="04A0" w:firstRow="1" w:lastRow="0" w:firstColumn="1" w:lastColumn="0" w:noHBand="0" w:noVBand="1"/>
      </w:tblPr>
      <w:tblGrid>
        <w:gridCol w:w="9962"/>
      </w:tblGrid>
      <w:tr w:rsidR="00192DE2" w14:paraId="3ADC6423" w14:textId="77777777" w:rsidTr="00B2684D">
        <w:tc>
          <w:tcPr>
            <w:tcW w:w="9962" w:type="dxa"/>
          </w:tcPr>
          <w:p w14:paraId="53BBEFB6" w14:textId="77777777" w:rsidR="00192DE2" w:rsidRPr="00092CB1" w:rsidRDefault="00192DE2" w:rsidP="00D27526">
            <w:pPr>
              <w:spacing w:before="0" w:after="0" w:line="240" w:lineRule="auto"/>
              <w:rPr>
                <w:rFonts w:eastAsia="MS Mincho"/>
                <w:b/>
                <w:u w:val="single"/>
                <w:lang w:eastAsia="ja-JP"/>
              </w:rPr>
            </w:pPr>
            <w:r w:rsidRPr="00092CB1">
              <w:rPr>
                <w:rFonts w:eastAsia="MS Mincho" w:hint="eastAsia"/>
                <w:b/>
                <w:highlight w:val="green"/>
                <w:u w:val="single"/>
                <w:lang w:eastAsia="ja-JP"/>
              </w:rPr>
              <w:t>Agreements:</w:t>
            </w:r>
          </w:p>
          <w:p w14:paraId="6BE7E8D7" w14:textId="77777777" w:rsidR="00192DE2" w:rsidRPr="005F3A11" w:rsidRDefault="00192DE2" w:rsidP="00E060F9">
            <w:pPr>
              <w:numPr>
                <w:ilvl w:val="0"/>
                <w:numId w:val="8"/>
              </w:numPr>
              <w:tabs>
                <w:tab w:val="left" w:pos="1440"/>
              </w:tabs>
              <w:overflowPunct/>
              <w:autoSpaceDE/>
              <w:autoSpaceDN/>
              <w:adjustRightInd/>
              <w:spacing w:before="0" w:after="0" w:line="240" w:lineRule="auto"/>
              <w:textAlignment w:val="auto"/>
              <w:rPr>
                <w:sz w:val="22"/>
                <w:szCs w:val="22"/>
                <w:lang w:eastAsia="zh-CN"/>
              </w:rPr>
            </w:pPr>
            <w:r w:rsidRPr="00092CB1">
              <w:rPr>
                <w:rFonts w:eastAsia="MS Mincho"/>
                <w:lang w:eastAsia="ja-JP"/>
              </w:rPr>
              <w:t>CSI-RSRP measurement quantity should be defined per configured CSI-RS port</w:t>
            </w:r>
          </w:p>
        </w:tc>
      </w:tr>
    </w:tbl>
    <w:p w14:paraId="33FA5913" w14:textId="77777777" w:rsidR="00192DE2" w:rsidRDefault="00192DE2" w:rsidP="00192DE2">
      <w:pPr>
        <w:ind w:firstLine="288"/>
        <w:rPr>
          <w:sz w:val="22"/>
          <w:szCs w:val="22"/>
          <w:lang w:eastAsia="zh-CN"/>
        </w:rPr>
      </w:pPr>
    </w:p>
    <w:p w14:paraId="2637F6E2" w14:textId="77777777" w:rsidR="00192DE2" w:rsidRDefault="00192DE2" w:rsidP="00192DE2">
      <w:pPr>
        <w:ind w:firstLine="288"/>
        <w:rPr>
          <w:sz w:val="22"/>
          <w:szCs w:val="22"/>
          <w:lang w:eastAsia="zh-CN"/>
        </w:rPr>
      </w:pPr>
      <w:r>
        <w:rPr>
          <w:sz w:val="22"/>
          <w:szCs w:val="22"/>
          <w:lang w:eastAsia="zh-CN"/>
        </w:rPr>
        <w:t>In the same meeting, the following was agreed as the working assumptions:</w:t>
      </w:r>
    </w:p>
    <w:tbl>
      <w:tblPr>
        <w:tblStyle w:val="TableGrid"/>
        <w:tblW w:w="0" w:type="auto"/>
        <w:tblCellMar>
          <w:bottom w:w="85" w:type="dxa"/>
        </w:tblCellMar>
        <w:tblLook w:val="04A0" w:firstRow="1" w:lastRow="0" w:firstColumn="1" w:lastColumn="0" w:noHBand="0" w:noVBand="1"/>
      </w:tblPr>
      <w:tblGrid>
        <w:gridCol w:w="9962"/>
      </w:tblGrid>
      <w:tr w:rsidR="00192DE2" w14:paraId="1B25764C" w14:textId="77777777" w:rsidTr="00B2684D">
        <w:tc>
          <w:tcPr>
            <w:tcW w:w="9962" w:type="dxa"/>
          </w:tcPr>
          <w:p w14:paraId="4C0712CB" w14:textId="77777777" w:rsidR="00192DE2" w:rsidRPr="00D647BB" w:rsidRDefault="00192DE2" w:rsidP="00D27526">
            <w:pPr>
              <w:spacing w:before="0" w:after="0" w:line="240" w:lineRule="auto"/>
              <w:rPr>
                <w:rFonts w:eastAsia="MS Mincho"/>
                <w:b/>
                <w:u w:val="single"/>
                <w:lang w:eastAsia="ja-JP"/>
              </w:rPr>
            </w:pPr>
            <w:r w:rsidRPr="0048675B">
              <w:rPr>
                <w:rFonts w:eastAsia="MS Mincho" w:hint="eastAsia"/>
                <w:b/>
                <w:highlight w:val="darkYellow"/>
                <w:u w:val="single"/>
                <w:lang w:eastAsia="ja-JP"/>
              </w:rPr>
              <w:lastRenderedPageBreak/>
              <w:t>Working assumptions:</w:t>
            </w:r>
          </w:p>
          <w:p w14:paraId="4668D5A7" w14:textId="77777777" w:rsidR="00192DE2" w:rsidRDefault="00192DE2" w:rsidP="00E060F9">
            <w:pPr>
              <w:numPr>
                <w:ilvl w:val="0"/>
                <w:numId w:val="8"/>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Design of [1 or 2] port </w:t>
            </w:r>
            <w:r w:rsidRPr="00B907A1">
              <w:rPr>
                <w:rFonts w:eastAsia="MS Mincho"/>
                <w:lang w:eastAsia="ja-JP"/>
              </w:rPr>
              <w:t>CSI-RS</w:t>
            </w:r>
            <w:r>
              <w:rPr>
                <w:rFonts w:eastAsia="MS Mincho" w:hint="eastAsia"/>
                <w:lang w:eastAsia="ja-JP"/>
              </w:rPr>
              <w:t xml:space="preserve"> resources </w:t>
            </w:r>
            <w:r w:rsidRPr="00B907A1">
              <w:rPr>
                <w:rFonts w:eastAsia="MS Mincho"/>
                <w:lang w:eastAsia="ja-JP"/>
              </w:rPr>
              <w:t>for</w:t>
            </w:r>
            <w:r>
              <w:rPr>
                <w:rFonts w:eastAsia="MS Mincho" w:hint="eastAsia"/>
                <w:lang w:eastAsia="ja-JP"/>
              </w:rPr>
              <w:t xml:space="preserve"> beam management</w:t>
            </w:r>
            <w:r w:rsidRPr="00B907A1">
              <w:rPr>
                <w:rFonts w:eastAsia="MS Mincho"/>
                <w:lang w:eastAsia="ja-JP"/>
              </w:rPr>
              <w:t xml:space="preserve"> </w:t>
            </w:r>
            <w:r>
              <w:rPr>
                <w:rFonts w:eastAsia="MS Mincho" w:hint="eastAsia"/>
                <w:lang w:eastAsia="ja-JP"/>
              </w:rPr>
              <w:t xml:space="preserve">is reused for CSI-RS for </w:t>
            </w:r>
            <w:r w:rsidRPr="00B907A1">
              <w:rPr>
                <w:rFonts w:eastAsia="MS Mincho"/>
                <w:lang w:eastAsia="ja-JP"/>
              </w:rPr>
              <w:t>L3 mobility</w:t>
            </w:r>
          </w:p>
          <w:p w14:paraId="3ED954B0" w14:textId="77777777" w:rsidR="00192DE2" w:rsidRPr="00D647BB" w:rsidRDefault="00192DE2" w:rsidP="00E060F9">
            <w:pPr>
              <w:numPr>
                <w:ilvl w:val="0"/>
                <w:numId w:val="8"/>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Values of D for CSI-RS for beam management are reused for </w:t>
            </w:r>
            <w:r w:rsidRPr="00B907A1">
              <w:rPr>
                <w:rFonts w:eastAsia="MS Mincho"/>
                <w:lang w:eastAsia="ja-JP"/>
              </w:rPr>
              <w:t>CSI-RS for L3 mobility</w:t>
            </w:r>
          </w:p>
          <w:p w14:paraId="3292C8CB" w14:textId="77777777" w:rsidR="00192DE2" w:rsidRDefault="00192DE2" w:rsidP="00E060F9">
            <w:pPr>
              <w:numPr>
                <w:ilvl w:val="0"/>
                <w:numId w:val="8"/>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FFS: maximum number of </w:t>
            </w:r>
            <w:r w:rsidRPr="00B907A1">
              <w:rPr>
                <w:rFonts w:eastAsia="MS Mincho"/>
                <w:lang w:eastAsia="ja-JP"/>
              </w:rPr>
              <w:t xml:space="preserve">CSI-RS resources </w:t>
            </w:r>
            <w:r>
              <w:rPr>
                <w:rFonts w:eastAsia="MS Mincho" w:hint="eastAsia"/>
                <w:lang w:eastAsia="ja-JP"/>
              </w:rPr>
              <w:t xml:space="preserve">in total </w:t>
            </w:r>
            <w:r w:rsidRPr="00B907A1">
              <w:rPr>
                <w:rFonts w:eastAsia="MS Mincho"/>
                <w:lang w:eastAsia="ja-JP"/>
              </w:rPr>
              <w:t>for L3 mobility</w:t>
            </w:r>
            <w:r>
              <w:rPr>
                <w:rFonts w:eastAsia="MS Mincho" w:hint="eastAsia"/>
                <w:lang w:eastAsia="ja-JP"/>
              </w:rPr>
              <w:t xml:space="preserve"> that can be configured to a UE</w:t>
            </w:r>
          </w:p>
          <w:p w14:paraId="442DD9F4" w14:textId="77777777" w:rsidR="00192DE2" w:rsidRDefault="00192DE2" w:rsidP="00E060F9">
            <w:pPr>
              <w:numPr>
                <w:ilvl w:val="0"/>
                <w:numId w:val="8"/>
              </w:numPr>
              <w:overflowPunct/>
              <w:autoSpaceDE/>
              <w:autoSpaceDN/>
              <w:adjustRightInd/>
              <w:spacing w:before="0" w:after="0" w:line="240" w:lineRule="auto"/>
              <w:textAlignment w:val="auto"/>
              <w:rPr>
                <w:rFonts w:eastAsia="MS Mincho"/>
                <w:lang w:eastAsia="ja-JP"/>
              </w:rPr>
            </w:pPr>
            <w:r w:rsidRPr="00B907A1">
              <w:rPr>
                <w:rFonts w:eastAsia="MS Mincho"/>
                <w:lang w:eastAsia="ja-JP"/>
              </w:rPr>
              <w:t>For one cell, all CSI-RS resources for</w:t>
            </w:r>
            <w:r>
              <w:rPr>
                <w:rFonts w:eastAsia="MS Mincho"/>
                <w:lang w:eastAsia="ja-JP"/>
              </w:rPr>
              <w:t xml:space="preserve"> L3 mobility are confined to </w:t>
            </w:r>
            <w:r>
              <w:rPr>
                <w:rFonts w:eastAsia="MS Mincho" w:hint="eastAsia"/>
                <w:lang w:eastAsia="ja-JP"/>
              </w:rPr>
              <w:t>X</w:t>
            </w:r>
            <w:r w:rsidRPr="00B907A1">
              <w:rPr>
                <w:rFonts w:eastAsia="MS Mincho"/>
                <w:lang w:eastAsia="ja-JP"/>
              </w:rPr>
              <w:t xml:space="preserve"> slot</w:t>
            </w:r>
            <w:r>
              <w:rPr>
                <w:rFonts w:eastAsia="MS Mincho" w:hint="eastAsia"/>
                <w:lang w:eastAsia="ja-JP"/>
              </w:rPr>
              <w:t>(s)</w:t>
            </w:r>
          </w:p>
          <w:p w14:paraId="2E0F470C" w14:textId="77777777" w:rsidR="00192DE2" w:rsidRDefault="00192DE2" w:rsidP="00E060F9">
            <w:pPr>
              <w:numPr>
                <w:ilvl w:val="1"/>
                <w:numId w:val="3"/>
              </w:numPr>
              <w:overflowPunct/>
              <w:autoSpaceDE/>
              <w:autoSpaceDN/>
              <w:adjustRightInd/>
              <w:spacing w:before="0" w:after="0" w:line="240" w:lineRule="auto"/>
              <w:textAlignment w:val="auto"/>
              <w:rPr>
                <w:sz w:val="22"/>
                <w:szCs w:val="22"/>
                <w:lang w:eastAsia="zh-CN"/>
              </w:rPr>
            </w:pPr>
            <w:r w:rsidRPr="00D27526">
              <w:rPr>
                <w:rFonts w:eastAsia="MS Mincho" w:hint="eastAsia"/>
                <w:lang w:val="sv-SE" w:eastAsia="ja-JP"/>
              </w:rPr>
              <w:t>FFS: value of X</w:t>
            </w:r>
          </w:p>
        </w:tc>
      </w:tr>
    </w:tbl>
    <w:p w14:paraId="0737FA69" w14:textId="77777777" w:rsidR="00192DE2" w:rsidRDefault="00192DE2" w:rsidP="00192DE2">
      <w:pPr>
        <w:ind w:firstLine="288"/>
        <w:rPr>
          <w:sz w:val="22"/>
          <w:szCs w:val="22"/>
          <w:lang w:eastAsia="zh-CN"/>
        </w:rPr>
      </w:pPr>
    </w:p>
    <w:p w14:paraId="098E357C" w14:textId="77777777" w:rsidR="00192DE2" w:rsidRDefault="00192DE2" w:rsidP="00192DE2">
      <w:pPr>
        <w:ind w:firstLine="288"/>
        <w:rPr>
          <w:sz w:val="22"/>
          <w:szCs w:val="22"/>
          <w:lang w:eastAsia="zh-CN"/>
        </w:rPr>
      </w:pPr>
      <w:r>
        <w:rPr>
          <w:sz w:val="22"/>
          <w:szCs w:val="22"/>
          <w:lang w:eastAsia="zh-CN"/>
        </w:rPr>
        <w:t xml:space="preserve">Now, if the 2-port CSI-RS resources are configured to be used for </w:t>
      </w:r>
      <w:r w:rsidRPr="004238D5">
        <w:rPr>
          <w:sz w:val="22"/>
          <w:szCs w:val="22"/>
          <w:lang w:eastAsia="zh-CN"/>
        </w:rPr>
        <w:t>L3 mobility</w:t>
      </w:r>
      <w:r>
        <w:rPr>
          <w:sz w:val="22"/>
          <w:szCs w:val="22"/>
          <w:lang w:eastAsia="zh-CN"/>
        </w:rPr>
        <w:t xml:space="preserve"> measurements, there are actually 2 measurement results, i.e., one for each of the 2 ports. However, most typically the 2-port CSI-RS resources are configured for the same beam but superposed signal polarization. Our understanding is illustrated in </w:t>
      </w:r>
      <w:r>
        <w:rPr>
          <w:sz w:val="22"/>
          <w:szCs w:val="22"/>
          <w:lang w:eastAsia="zh-CN"/>
        </w:rPr>
        <w:fldChar w:fldCharType="begin"/>
      </w:r>
      <w:r>
        <w:rPr>
          <w:sz w:val="22"/>
          <w:szCs w:val="22"/>
          <w:lang w:eastAsia="zh-CN"/>
        </w:rPr>
        <w:instrText xml:space="preserve"> REF _Ref492832140 \h </w:instrText>
      </w:r>
      <w:r>
        <w:rPr>
          <w:sz w:val="22"/>
          <w:szCs w:val="22"/>
          <w:lang w:eastAsia="zh-CN"/>
        </w:rPr>
      </w:r>
      <w:r>
        <w:rPr>
          <w:sz w:val="22"/>
          <w:szCs w:val="22"/>
          <w:lang w:eastAsia="zh-CN"/>
        </w:rPr>
        <w:fldChar w:fldCharType="separate"/>
      </w:r>
      <w:r w:rsidR="00851391" w:rsidRPr="002C0F08">
        <w:rPr>
          <w:sz w:val="22"/>
          <w:szCs w:val="22"/>
        </w:rPr>
        <w:t xml:space="preserve">Figure </w:t>
      </w:r>
      <w:r w:rsidR="00851391">
        <w:rPr>
          <w:noProof/>
          <w:sz w:val="22"/>
          <w:szCs w:val="22"/>
        </w:rPr>
        <w:t>2</w:t>
      </w:r>
      <w:r>
        <w:rPr>
          <w:sz w:val="22"/>
          <w:szCs w:val="22"/>
          <w:lang w:eastAsia="zh-CN"/>
        </w:rPr>
        <w:fldChar w:fldCharType="end"/>
      </w:r>
      <w:r>
        <w:rPr>
          <w:sz w:val="22"/>
          <w:szCs w:val="22"/>
          <w:lang w:eastAsia="zh-CN"/>
        </w:rPr>
        <w:t xml:space="preserve"> for antenna panel with X-pol antenna elements were non-typical (a) and typical (b) beamforming is shown. In non-typical case, there are two beams formed with orthogonal linear signal polarizations. In typical case, there is one beam with superposed signal polarization. To avoid two measurement reports for the same beam in the typical use case of 2-port CSI-RS resource configuration, we propose to define CSI-RSRP measurement quantity per configured CSI-RS resource instead of configured CSI-RS port.</w:t>
      </w:r>
    </w:p>
    <w:p w14:paraId="2FA69763" w14:textId="1048F9C8" w:rsidR="00192DE2" w:rsidRPr="0083209B" w:rsidRDefault="00192DE2" w:rsidP="00192DE2">
      <w:pPr>
        <w:jc w:val="both"/>
        <w:rPr>
          <w:b/>
          <w:sz w:val="22"/>
          <w:szCs w:val="22"/>
        </w:rPr>
      </w:pPr>
      <w:r w:rsidRPr="0083209B">
        <w:rPr>
          <w:b/>
          <w:sz w:val="22"/>
          <w:szCs w:val="22"/>
        </w:rPr>
        <w:t xml:space="preserve">Proposal </w:t>
      </w:r>
      <w:r w:rsidR="001050DC">
        <w:rPr>
          <w:b/>
          <w:sz w:val="22"/>
          <w:szCs w:val="22"/>
        </w:rPr>
        <w:t>6</w:t>
      </w:r>
      <w:r w:rsidRPr="0083209B">
        <w:rPr>
          <w:b/>
          <w:sz w:val="22"/>
          <w:szCs w:val="22"/>
        </w:rPr>
        <w:t>:</w:t>
      </w:r>
    </w:p>
    <w:p w14:paraId="250A736E" w14:textId="77777777" w:rsidR="00192DE2" w:rsidRPr="009B097F" w:rsidRDefault="00192DE2" w:rsidP="00E060F9">
      <w:pPr>
        <w:pStyle w:val="BodyText"/>
        <w:numPr>
          <w:ilvl w:val="0"/>
          <w:numId w:val="4"/>
        </w:numPr>
        <w:spacing w:after="0"/>
        <w:rPr>
          <w:rFonts w:ascii="Times New Roman" w:hAnsi="Times New Roman"/>
          <w:i/>
          <w:sz w:val="22"/>
          <w:szCs w:val="22"/>
          <w:lang w:eastAsia="zh-CN"/>
        </w:rPr>
      </w:pPr>
      <w:r w:rsidRPr="009B097F">
        <w:rPr>
          <w:rFonts w:ascii="Times New Roman" w:hAnsi="Times New Roman"/>
          <w:i/>
          <w:sz w:val="22"/>
          <w:szCs w:val="22"/>
          <w:lang w:eastAsia="zh-CN"/>
        </w:rPr>
        <w:t>CSI-RSRP measurement quantity should be defined per configured CSI-RS resource.</w:t>
      </w:r>
    </w:p>
    <w:p w14:paraId="1CFAFADC" w14:textId="4BB6D5DB" w:rsidR="00192DE2" w:rsidRDefault="0005386F" w:rsidP="00192DE2">
      <w:pPr>
        <w:pStyle w:val="BodyText"/>
        <w:keepNext/>
        <w:spacing w:before="240"/>
        <w:jc w:val="center"/>
      </w:pPr>
      <w:r>
        <w:object w:dxaOrig="7411" w:dyaOrig="4560" w14:anchorId="7C1D2D8F">
          <v:shape id="_x0000_i1027" type="#_x0000_t75" style="width:227.2pt;height:139.8pt" o:ole="">
            <v:imagedata r:id="rId16" o:title=""/>
          </v:shape>
          <o:OLEObject Type="Embed" ProgID="Visio.Drawing.15" ShapeID="_x0000_i1027" DrawAspect="Content" ObjectID="_1566671517" r:id="rId17"/>
        </w:object>
      </w:r>
    </w:p>
    <w:p w14:paraId="637690BA" w14:textId="028C3016" w:rsidR="00192DE2" w:rsidRDefault="00192DE2" w:rsidP="00B146EB">
      <w:pPr>
        <w:pStyle w:val="BodyText"/>
        <w:tabs>
          <w:tab w:val="center" w:pos="3402"/>
          <w:tab w:val="center" w:pos="5954"/>
        </w:tabs>
        <w:spacing w:after="0"/>
        <w:jc w:val="left"/>
        <w:rPr>
          <w:rFonts w:ascii="Times New Roman" w:hAnsi="Times New Roman"/>
          <w:sz w:val="22"/>
          <w:szCs w:val="22"/>
          <w:lang w:eastAsia="zh-CN"/>
        </w:rPr>
      </w:pPr>
      <w:r w:rsidRPr="0076731A">
        <w:rPr>
          <w:rFonts w:ascii="Times New Roman" w:hAnsi="Times New Roman"/>
          <w:sz w:val="22"/>
          <w:szCs w:val="22"/>
          <w:lang w:eastAsia="zh-CN"/>
        </w:rPr>
        <w:tab/>
      </w:r>
      <w:r w:rsidR="0005386F">
        <w:rPr>
          <w:rFonts w:ascii="Times New Roman" w:hAnsi="Times New Roman"/>
          <w:sz w:val="22"/>
          <w:szCs w:val="22"/>
          <w:lang w:eastAsia="zh-CN"/>
        </w:rPr>
        <w:t xml:space="preserve">         </w:t>
      </w:r>
      <w:r w:rsidRPr="0076731A">
        <w:rPr>
          <w:rFonts w:ascii="Times New Roman" w:hAnsi="Times New Roman"/>
          <w:sz w:val="22"/>
          <w:szCs w:val="22"/>
          <w:lang w:eastAsia="zh-CN"/>
        </w:rPr>
        <w:t xml:space="preserve">(a) </w:t>
      </w:r>
      <w:proofErr w:type="gramStart"/>
      <w:r>
        <w:rPr>
          <w:rFonts w:ascii="Times New Roman" w:hAnsi="Times New Roman"/>
          <w:sz w:val="22"/>
          <w:szCs w:val="22"/>
          <w:lang w:eastAsia="zh-CN"/>
        </w:rPr>
        <w:t>two</w:t>
      </w:r>
      <w:proofErr w:type="gramEnd"/>
      <w:r>
        <w:rPr>
          <w:rFonts w:ascii="Times New Roman" w:hAnsi="Times New Roman"/>
          <w:sz w:val="22"/>
          <w:szCs w:val="22"/>
          <w:lang w:eastAsia="zh-CN"/>
        </w:rPr>
        <w:t xml:space="preserve"> beams</w:t>
      </w:r>
      <w:r w:rsidRPr="0076731A">
        <w:rPr>
          <w:rFonts w:ascii="Times New Roman" w:hAnsi="Times New Roman"/>
          <w:sz w:val="22"/>
          <w:szCs w:val="22"/>
          <w:lang w:eastAsia="zh-CN"/>
        </w:rPr>
        <w:tab/>
        <w:t>(b)</w:t>
      </w:r>
      <w:r>
        <w:rPr>
          <w:rFonts w:ascii="Times New Roman" w:hAnsi="Times New Roman"/>
          <w:sz w:val="22"/>
          <w:szCs w:val="22"/>
          <w:lang w:eastAsia="zh-CN"/>
        </w:rPr>
        <w:t xml:space="preserve"> one beam</w:t>
      </w:r>
    </w:p>
    <w:p w14:paraId="569B225C" w14:textId="77777777" w:rsidR="00192DE2" w:rsidRDefault="00192DE2" w:rsidP="00192DE2">
      <w:pPr>
        <w:pStyle w:val="Caption"/>
        <w:jc w:val="center"/>
        <w:rPr>
          <w:sz w:val="22"/>
          <w:szCs w:val="22"/>
        </w:rPr>
      </w:pPr>
      <w:bookmarkStart w:id="1" w:name="_Ref492832140"/>
      <w:r w:rsidRPr="002C0F08">
        <w:rPr>
          <w:sz w:val="22"/>
          <w:szCs w:val="22"/>
        </w:rPr>
        <w:t xml:space="preserve">Figure </w:t>
      </w:r>
      <w:r w:rsidRPr="002C0F08">
        <w:rPr>
          <w:sz w:val="22"/>
          <w:szCs w:val="22"/>
        </w:rPr>
        <w:fldChar w:fldCharType="begin"/>
      </w:r>
      <w:r w:rsidRPr="002C0F08">
        <w:rPr>
          <w:sz w:val="22"/>
          <w:szCs w:val="22"/>
        </w:rPr>
        <w:instrText xml:space="preserve"> SEQ Figure \* ARABIC </w:instrText>
      </w:r>
      <w:r w:rsidRPr="002C0F08">
        <w:rPr>
          <w:sz w:val="22"/>
          <w:szCs w:val="22"/>
        </w:rPr>
        <w:fldChar w:fldCharType="separate"/>
      </w:r>
      <w:r w:rsidR="00851391">
        <w:rPr>
          <w:noProof/>
          <w:sz w:val="22"/>
          <w:szCs w:val="22"/>
        </w:rPr>
        <w:t>2</w:t>
      </w:r>
      <w:r w:rsidRPr="002C0F08">
        <w:rPr>
          <w:noProof/>
          <w:sz w:val="22"/>
          <w:szCs w:val="22"/>
        </w:rPr>
        <w:fldChar w:fldCharType="end"/>
      </w:r>
      <w:bookmarkEnd w:id="1"/>
      <w:r w:rsidRPr="002C0F08">
        <w:rPr>
          <w:sz w:val="22"/>
          <w:szCs w:val="22"/>
        </w:rPr>
        <w:t>.</w:t>
      </w:r>
      <w:r>
        <w:rPr>
          <w:sz w:val="22"/>
          <w:szCs w:val="22"/>
        </w:rPr>
        <w:t xml:space="preserve"> Typical and non-typical beamforming by an X-Pol antenna panel.</w:t>
      </w:r>
    </w:p>
    <w:p w14:paraId="188207C1" w14:textId="77777777" w:rsidR="00192DE2" w:rsidRDefault="00192DE2" w:rsidP="00192DE2">
      <w:pPr>
        <w:ind w:firstLine="288"/>
        <w:rPr>
          <w:sz w:val="22"/>
          <w:szCs w:val="22"/>
          <w:lang w:eastAsia="zh-CN"/>
        </w:rPr>
      </w:pPr>
    </w:p>
    <w:p w14:paraId="4F7032E8" w14:textId="77777777" w:rsidR="00192DE2" w:rsidRPr="005E3CC8" w:rsidRDefault="00192DE2" w:rsidP="00E060F9">
      <w:pPr>
        <w:pStyle w:val="Heading1"/>
        <w:numPr>
          <w:ilvl w:val="0"/>
          <w:numId w:val="2"/>
        </w:numPr>
        <w:ind w:left="360"/>
        <w:rPr>
          <w:rFonts w:cs="Arial"/>
          <w:sz w:val="32"/>
          <w:szCs w:val="32"/>
          <w:lang w:val="en-US"/>
        </w:rPr>
      </w:pPr>
      <w:r w:rsidRPr="005E3CC8">
        <w:rPr>
          <w:rFonts w:cs="Arial"/>
          <w:sz w:val="32"/>
          <w:szCs w:val="32"/>
          <w:lang w:val="en-US"/>
        </w:rPr>
        <w:t>Discussion on Interference and Noise Measurement for RS-SINR</w:t>
      </w:r>
    </w:p>
    <w:p w14:paraId="1E5DC62D" w14:textId="77777777" w:rsidR="00192DE2" w:rsidRDefault="00192DE2" w:rsidP="00192DE2">
      <w:pPr>
        <w:ind w:firstLine="288"/>
        <w:rPr>
          <w:sz w:val="22"/>
          <w:szCs w:val="22"/>
          <w:lang w:eastAsia="zh-CN"/>
        </w:rPr>
      </w:pPr>
      <w:r>
        <w:rPr>
          <w:sz w:val="22"/>
          <w:szCs w:val="22"/>
          <w:lang w:eastAsia="zh-CN"/>
        </w:rPr>
        <w:t xml:space="preserve">It was agreed to introduce RS-SINR metrics based on </w:t>
      </w:r>
      <w:r w:rsidRPr="00DD653D">
        <w:rPr>
          <w:sz w:val="22"/>
          <w:szCs w:val="22"/>
          <w:lang w:eastAsia="zh-CN"/>
        </w:rPr>
        <w:t>SS</w:t>
      </w:r>
      <w:r>
        <w:rPr>
          <w:sz w:val="22"/>
          <w:szCs w:val="22"/>
          <w:lang w:eastAsia="zh-CN"/>
        </w:rPr>
        <w:t xml:space="preserve"> </w:t>
      </w:r>
      <w:r w:rsidRPr="00DD653D">
        <w:rPr>
          <w:sz w:val="22"/>
          <w:szCs w:val="22"/>
          <w:lang w:eastAsia="zh-CN"/>
        </w:rPr>
        <w:t>block</w:t>
      </w:r>
      <w:r>
        <w:rPr>
          <w:sz w:val="22"/>
          <w:szCs w:val="22"/>
          <w:lang w:eastAsia="zh-CN"/>
        </w:rPr>
        <w:t xml:space="preserve"> and CSI-RS</w:t>
      </w:r>
      <w:r w:rsidRPr="009F6106">
        <w:t xml:space="preserve"> </w:t>
      </w:r>
      <w:r w:rsidRPr="009F6106">
        <w:rPr>
          <w:sz w:val="22"/>
          <w:szCs w:val="22"/>
          <w:lang w:eastAsia="zh-CN"/>
        </w:rPr>
        <w:t>for UE</w:t>
      </w:r>
      <w:r>
        <w:rPr>
          <w:sz w:val="22"/>
          <w:szCs w:val="22"/>
          <w:lang w:eastAsia="zh-CN"/>
        </w:rPr>
        <w:t>s</w:t>
      </w:r>
      <w:r w:rsidRPr="009F6106">
        <w:rPr>
          <w:sz w:val="22"/>
          <w:szCs w:val="22"/>
          <w:lang w:eastAsia="zh-CN"/>
        </w:rPr>
        <w:t xml:space="preserve"> in CONNECTED mode</w:t>
      </w:r>
      <w:r>
        <w:rPr>
          <w:sz w:val="22"/>
          <w:szCs w:val="22"/>
          <w:lang w:eastAsia="zh-CN"/>
        </w:rPr>
        <w:t xml:space="preserve"> </w:t>
      </w:r>
      <w:r>
        <w:rPr>
          <w:sz w:val="22"/>
          <w:szCs w:val="22"/>
          <w:lang w:eastAsia="zh-CN"/>
        </w:rPr>
        <w:fldChar w:fldCharType="begin"/>
      </w:r>
      <w:r>
        <w:rPr>
          <w:sz w:val="22"/>
          <w:szCs w:val="22"/>
          <w:lang w:eastAsia="zh-CN"/>
        </w:rPr>
        <w:instrText xml:space="preserve"> REF _Ref492632963 \r \h </w:instrText>
      </w:r>
      <w:r>
        <w:rPr>
          <w:sz w:val="22"/>
          <w:szCs w:val="22"/>
          <w:lang w:eastAsia="zh-CN"/>
        </w:rPr>
      </w:r>
      <w:r>
        <w:rPr>
          <w:sz w:val="22"/>
          <w:szCs w:val="22"/>
          <w:lang w:eastAsia="zh-CN"/>
        </w:rPr>
        <w:fldChar w:fldCharType="separate"/>
      </w:r>
      <w:r w:rsidR="00851391">
        <w:rPr>
          <w:sz w:val="22"/>
          <w:szCs w:val="22"/>
          <w:lang w:eastAsia="zh-CN"/>
        </w:rPr>
        <w:t>[1]</w:t>
      </w:r>
      <w:r>
        <w:rPr>
          <w:sz w:val="22"/>
          <w:szCs w:val="22"/>
          <w:lang w:eastAsia="zh-CN"/>
        </w:rPr>
        <w:fldChar w:fldCharType="end"/>
      </w:r>
      <w:r>
        <w:rPr>
          <w:sz w:val="22"/>
          <w:szCs w:val="22"/>
          <w:lang w:eastAsia="zh-CN"/>
        </w:rPr>
        <w:t xml:space="preserve">. In our understanding, the signal part of RS-SINR is the corresponding RSRP. The definition of interference plus noise part (I+N) plays crucial role in accuracy of RS-SINR. In principle, I+N for CSI-RS-SINR can be measured on resource elements carrying the CSI-RS. For that purpose, high configurability of CSI-RS allows the network to multiplex CSI-RS of one cell with, for example, PDSCH from other cells. However, for SS block, the configurability to select block position is very limited. As the result, in most cases SS blocks from one cell interfere with SS blocks from other cells but not with data </w:t>
      </w:r>
      <w:proofErr w:type="spellStart"/>
      <w:r>
        <w:rPr>
          <w:sz w:val="22"/>
          <w:szCs w:val="22"/>
          <w:lang w:eastAsia="zh-CN"/>
        </w:rPr>
        <w:t>REs.</w:t>
      </w:r>
      <w:proofErr w:type="spellEnd"/>
      <w:r>
        <w:rPr>
          <w:sz w:val="22"/>
          <w:szCs w:val="22"/>
          <w:lang w:eastAsia="zh-CN"/>
        </w:rPr>
        <w:t xml:space="preserve"> At the same time, it may be beneficial to have a common set of resources for interference measurement. For example, it allows to combine SS block-based RSRP and CSI-RSRP in the signal part of RS-SINR, of course, if SS and CSI-RS are co-located.</w:t>
      </w:r>
    </w:p>
    <w:p w14:paraId="0E88624D" w14:textId="28AEE1A7" w:rsidR="00192DE2" w:rsidRDefault="00192DE2" w:rsidP="00192DE2">
      <w:pPr>
        <w:ind w:firstLine="288"/>
        <w:rPr>
          <w:sz w:val="22"/>
          <w:szCs w:val="22"/>
          <w:lang w:eastAsia="zh-CN"/>
        </w:rPr>
      </w:pPr>
      <w:r>
        <w:rPr>
          <w:sz w:val="22"/>
          <w:szCs w:val="22"/>
          <w:lang w:eastAsia="zh-CN"/>
        </w:rPr>
        <w:t xml:space="preserve">Since RS-SINR is introduced for UEs in CONNECTED mode, it is possible to configure interference measurement resources (IMRs) common both for SS block-based and CSI-RS-based RS-SINR. We propose to </w:t>
      </w:r>
      <w:r>
        <w:rPr>
          <w:sz w:val="22"/>
          <w:szCs w:val="22"/>
          <w:lang w:eastAsia="zh-CN"/>
        </w:rPr>
        <w:lastRenderedPageBreak/>
        <w:t xml:space="preserve">reuse </w:t>
      </w:r>
      <w:r w:rsidR="00FF3B70">
        <w:rPr>
          <w:sz w:val="22"/>
          <w:szCs w:val="22"/>
          <w:lang w:eastAsia="zh-CN"/>
        </w:rPr>
        <w:t>CSI-IM</w:t>
      </w:r>
      <w:r>
        <w:rPr>
          <w:sz w:val="22"/>
          <w:szCs w:val="22"/>
          <w:lang w:eastAsia="zh-CN"/>
        </w:rPr>
        <w:t xml:space="preserve"> resources for that purpose and leave the exact definition of CSI-</w:t>
      </w:r>
      <w:r w:rsidR="00552AA4">
        <w:rPr>
          <w:sz w:val="22"/>
          <w:szCs w:val="22"/>
          <w:lang w:eastAsia="zh-CN"/>
        </w:rPr>
        <w:t>IM</w:t>
      </w:r>
      <w:r>
        <w:rPr>
          <w:sz w:val="22"/>
          <w:szCs w:val="22"/>
          <w:lang w:eastAsia="zh-CN"/>
        </w:rPr>
        <w:t xml:space="preserve"> up to the </w:t>
      </w:r>
      <w:r w:rsidR="00851391">
        <w:rPr>
          <w:sz w:val="22"/>
          <w:szCs w:val="22"/>
          <w:lang w:eastAsia="zh-CN"/>
        </w:rPr>
        <w:t xml:space="preserve">CSI acquisition and </w:t>
      </w:r>
      <w:r>
        <w:rPr>
          <w:sz w:val="22"/>
          <w:szCs w:val="22"/>
          <w:lang w:eastAsia="zh-CN"/>
        </w:rPr>
        <w:t>beam management session.</w:t>
      </w:r>
    </w:p>
    <w:p w14:paraId="212FCF0F" w14:textId="77777777" w:rsidR="00192DE2" w:rsidRDefault="00192DE2" w:rsidP="00192DE2">
      <w:pPr>
        <w:ind w:firstLine="288"/>
        <w:rPr>
          <w:sz w:val="22"/>
          <w:szCs w:val="22"/>
          <w:lang w:eastAsia="zh-CN"/>
        </w:rPr>
      </w:pPr>
      <w:r>
        <w:rPr>
          <w:sz w:val="22"/>
          <w:szCs w:val="22"/>
          <w:lang w:eastAsia="zh-CN"/>
        </w:rPr>
        <w:t xml:space="preserve">For consistency of RS-SINR, the UE should use for </w:t>
      </w:r>
      <w:proofErr w:type="gramStart"/>
      <w:r>
        <w:rPr>
          <w:sz w:val="22"/>
          <w:szCs w:val="22"/>
          <w:lang w:eastAsia="zh-CN"/>
        </w:rPr>
        <w:t>I+N</w:t>
      </w:r>
      <w:proofErr w:type="gramEnd"/>
      <w:r>
        <w:rPr>
          <w:sz w:val="22"/>
          <w:szCs w:val="22"/>
          <w:lang w:eastAsia="zh-CN"/>
        </w:rPr>
        <w:t xml:space="preserve"> measurements the same RX beam as for the signal part, i.e., RSRP</w:t>
      </w:r>
      <w:r w:rsidRPr="00294C27">
        <w:rPr>
          <w:sz w:val="22"/>
          <w:szCs w:val="22"/>
          <w:lang w:eastAsia="zh-CN"/>
        </w:rPr>
        <w:t xml:space="preserve"> </w:t>
      </w:r>
      <w:r>
        <w:rPr>
          <w:sz w:val="22"/>
          <w:szCs w:val="22"/>
          <w:lang w:eastAsia="zh-CN"/>
        </w:rPr>
        <w:t>measurements. Based on the discussion above, the following definition of RS-SINR is proposed:</w:t>
      </w:r>
    </w:p>
    <w:p w14:paraId="422736EF" w14:textId="5AA32FD1" w:rsidR="00192DE2" w:rsidRPr="00EA1D67" w:rsidRDefault="00192DE2" w:rsidP="00192DE2">
      <w:pPr>
        <w:jc w:val="both"/>
        <w:rPr>
          <w:b/>
          <w:sz w:val="22"/>
          <w:szCs w:val="22"/>
        </w:rPr>
      </w:pPr>
      <w:r w:rsidRPr="00EA1D67">
        <w:rPr>
          <w:b/>
          <w:sz w:val="22"/>
          <w:szCs w:val="22"/>
        </w:rPr>
        <w:t xml:space="preserve">Proposal </w:t>
      </w:r>
      <w:r w:rsidR="001050DC">
        <w:rPr>
          <w:b/>
          <w:sz w:val="22"/>
          <w:szCs w:val="22"/>
        </w:rPr>
        <w:t>7</w:t>
      </w:r>
      <w:r w:rsidRPr="00EA1D67">
        <w:rPr>
          <w:b/>
          <w:sz w:val="22"/>
          <w:szCs w:val="22"/>
        </w:rPr>
        <w:t>:</w:t>
      </w:r>
    </w:p>
    <w:p w14:paraId="75734969" w14:textId="60E01F57" w:rsidR="00192DE2" w:rsidRDefault="00192DE2" w:rsidP="00E060F9">
      <w:pPr>
        <w:pStyle w:val="BodyText"/>
        <w:numPr>
          <w:ilvl w:val="0"/>
          <w:numId w:val="4"/>
        </w:numPr>
        <w:spacing w:after="0"/>
        <w:rPr>
          <w:rFonts w:ascii="Times New Roman" w:hAnsi="Times New Roman"/>
          <w:i/>
          <w:sz w:val="22"/>
          <w:szCs w:val="22"/>
          <w:lang w:eastAsia="zh-CN"/>
        </w:rPr>
      </w:pPr>
      <w:r w:rsidRPr="00EA1D67">
        <w:rPr>
          <w:rFonts w:ascii="Times New Roman" w:hAnsi="Times New Roman"/>
          <w:i/>
          <w:sz w:val="22"/>
          <w:szCs w:val="22"/>
          <w:lang w:eastAsia="zh-CN"/>
        </w:rPr>
        <w:t xml:space="preserve">RS-SINR based on SS/PBCH block (CSI-RS) is defined as a ratio of SS/PBCH block-based RSRP (CSI-RSRP) to the linear average of the noise and interference power contribution (in [W]) over the resource elements of </w:t>
      </w:r>
      <w:r w:rsidR="008F1088">
        <w:rPr>
          <w:rFonts w:ascii="Times New Roman" w:hAnsi="Times New Roman"/>
          <w:i/>
          <w:sz w:val="22"/>
          <w:szCs w:val="22"/>
          <w:lang w:eastAsia="zh-CN"/>
        </w:rPr>
        <w:t>CSI-IM</w:t>
      </w:r>
      <w:r w:rsidRPr="00EA1D67">
        <w:rPr>
          <w:rFonts w:ascii="Times New Roman" w:hAnsi="Times New Roman"/>
          <w:i/>
          <w:sz w:val="22"/>
          <w:szCs w:val="22"/>
          <w:lang w:eastAsia="zh-CN"/>
        </w:rPr>
        <w:t>.</w:t>
      </w:r>
    </w:p>
    <w:p w14:paraId="62D43222" w14:textId="77777777" w:rsidR="00192DE2" w:rsidRDefault="00192DE2"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For RS-SINR, the RX beam used for RSRP measurements is reused in the noise and interference measurements.</w:t>
      </w:r>
    </w:p>
    <w:p w14:paraId="56E69DD1" w14:textId="77777777" w:rsidR="00F6544D" w:rsidRDefault="00F6544D" w:rsidP="00192DE2">
      <w:pPr>
        <w:jc w:val="both"/>
        <w:rPr>
          <w:b/>
          <w:sz w:val="22"/>
          <w:szCs w:val="22"/>
        </w:rPr>
      </w:pPr>
    </w:p>
    <w:p w14:paraId="01943F43" w14:textId="416E4DAD" w:rsidR="00192DE2" w:rsidRPr="00BB1F0C" w:rsidRDefault="00192DE2" w:rsidP="00192DE2">
      <w:pPr>
        <w:jc w:val="both"/>
        <w:rPr>
          <w:b/>
          <w:sz w:val="22"/>
          <w:szCs w:val="22"/>
        </w:rPr>
      </w:pPr>
      <w:r w:rsidRPr="00BB1F0C">
        <w:rPr>
          <w:b/>
          <w:sz w:val="22"/>
          <w:szCs w:val="22"/>
        </w:rPr>
        <w:t xml:space="preserve">Proposal </w:t>
      </w:r>
      <w:r w:rsidR="001050DC">
        <w:rPr>
          <w:b/>
          <w:sz w:val="22"/>
          <w:szCs w:val="22"/>
        </w:rPr>
        <w:t>8</w:t>
      </w:r>
      <w:r w:rsidRPr="00BB1F0C">
        <w:rPr>
          <w:b/>
          <w:sz w:val="22"/>
          <w:szCs w:val="22"/>
        </w:rPr>
        <w:t>:</w:t>
      </w:r>
    </w:p>
    <w:p w14:paraId="2F4B98F3" w14:textId="0E80CAF5" w:rsidR="00192DE2" w:rsidRPr="00EA1D67" w:rsidRDefault="00192DE2" w:rsidP="001530B3">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Leave the exact definition of CSI-</w:t>
      </w:r>
      <w:r w:rsidR="00E816F4">
        <w:rPr>
          <w:rFonts w:ascii="Times New Roman" w:hAnsi="Times New Roman"/>
          <w:i/>
          <w:sz w:val="22"/>
          <w:szCs w:val="22"/>
          <w:lang w:eastAsia="zh-CN"/>
        </w:rPr>
        <w:t>IM</w:t>
      </w:r>
      <w:r>
        <w:rPr>
          <w:rFonts w:ascii="Times New Roman" w:hAnsi="Times New Roman"/>
          <w:i/>
          <w:sz w:val="22"/>
          <w:szCs w:val="22"/>
          <w:lang w:eastAsia="zh-CN"/>
        </w:rPr>
        <w:t xml:space="preserve"> resources up to the </w:t>
      </w:r>
      <w:r w:rsidR="001530B3" w:rsidRPr="001530B3">
        <w:rPr>
          <w:rFonts w:ascii="Times New Roman" w:hAnsi="Times New Roman"/>
          <w:i/>
          <w:sz w:val="22"/>
          <w:szCs w:val="22"/>
          <w:lang w:eastAsia="zh-CN"/>
        </w:rPr>
        <w:t xml:space="preserve">CSI acquisition and </w:t>
      </w:r>
      <w:r>
        <w:rPr>
          <w:rFonts w:ascii="Times New Roman" w:hAnsi="Times New Roman"/>
          <w:i/>
          <w:sz w:val="22"/>
          <w:szCs w:val="22"/>
          <w:lang w:eastAsia="zh-CN"/>
        </w:rPr>
        <w:t>beam management session.</w:t>
      </w:r>
    </w:p>
    <w:p w14:paraId="0237712F" w14:textId="77777777" w:rsidR="00192DE2" w:rsidRPr="006775ED" w:rsidRDefault="00192DE2" w:rsidP="00192DE2">
      <w:pPr>
        <w:ind w:firstLine="288"/>
        <w:rPr>
          <w:sz w:val="22"/>
          <w:szCs w:val="22"/>
          <w:lang w:eastAsia="zh-CN"/>
        </w:rPr>
      </w:pPr>
    </w:p>
    <w:p w14:paraId="5EF254D3" w14:textId="77777777" w:rsidR="006B1F72" w:rsidRPr="006775ED" w:rsidRDefault="006B1F72" w:rsidP="00BD63BA">
      <w:pPr>
        <w:ind w:firstLine="288"/>
        <w:rPr>
          <w:sz w:val="22"/>
          <w:szCs w:val="22"/>
          <w:lang w:eastAsia="zh-CN"/>
        </w:rPr>
      </w:pPr>
    </w:p>
    <w:p w14:paraId="4E7E6792" w14:textId="52B80960" w:rsidR="002A6B20" w:rsidRPr="001E03C4" w:rsidRDefault="002A6B20" w:rsidP="00E060F9">
      <w:pPr>
        <w:pStyle w:val="Heading1"/>
        <w:numPr>
          <w:ilvl w:val="0"/>
          <w:numId w:val="2"/>
        </w:numPr>
        <w:ind w:left="360"/>
        <w:rPr>
          <w:rFonts w:cs="Arial"/>
          <w:sz w:val="32"/>
          <w:szCs w:val="32"/>
          <w:lang w:val="en-US"/>
        </w:rPr>
      </w:pPr>
      <w:r>
        <w:rPr>
          <w:rFonts w:cs="Arial"/>
          <w:sz w:val="32"/>
          <w:szCs w:val="32"/>
          <w:lang w:val="en-US"/>
        </w:rPr>
        <w:t>Discussion on Network Synchronization Signaling</w:t>
      </w:r>
    </w:p>
    <w:p w14:paraId="017D6825" w14:textId="142BF1C7" w:rsidR="002A6B20" w:rsidRPr="006775ED" w:rsidRDefault="00C37BB7" w:rsidP="00BD63BA">
      <w:pPr>
        <w:ind w:firstLine="288"/>
        <w:rPr>
          <w:sz w:val="22"/>
          <w:szCs w:val="22"/>
          <w:lang w:eastAsia="zh-CN"/>
        </w:rPr>
      </w:pPr>
      <w:r w:rsidRPr="006775ED">
        <w:rPr>
          <w:sz w:val="22"/>
          <w:szCs w:val="22"/>
          <w:lang w:eastAsia="zh-CN"/>
        </w:rPr>
        <w:t>RAN1 has agreed to support signaling to indicate network synchronization to allow the UE to derive the SS block time index of neighbor cells based on the radio frame and slot frame boundary of the serving cell. The following is the agreed text from RAN1 Ad-hoc #2 meeting.</w:t>
      </w:r>
    </w:p>
    <w:tbl>
      <w:tblPr>
        <w:tblStyle w:val="TableGrid"/>
        <w:tblW w:w="0" w:type="auto"/>
        <w:tblLook w:val="04A0" w:firstRow="1" w:lastRow="0" w:firstColumn="1" w:lastColumn="0" w:noHBand="0" w:noVBand="1"/>
      </w:tblPr>
      <w:tblGrid>
        <w:gridCol w:w="9962"/>
      </w:tblGrid>
      <w:tr w:rsidR="00C37BB7" w:rsidRPr="00737774" w14:paraId="2B7FBDA7" w14:textId="77777777" w:rsidTr="00C37BB7">
        <w:tc>
          <w:tcPr>
            <w:tcW w:w="9962" w:type="dxa"/>
          </w:tcPr>
          <w:p w14:paraId="224C4694" w14:textId="77777777" w:rsidR="00C37BB7" w:rsidRPr="00737774" w:rsidRDefault="00C37BB7" w:rsidP="00737774">
            <w:pPr>
              <w:spacing w:before="0" w:after="0" w:line="240" w:lineRule="auto"/>
              <w:rPr>
                <w:rFonts w:eastAsia="MS Mincho"/>
                <w:b/>
                <w:u w:val="single"/>
                <w:lang w:eastAsia="ja-JP"/>
              </w:rPr>
            </w:pPr>
            <w:r w:rsidRPr="00737774">
              <w:rPr>
                <w:rFonts w:eastAsia="MS Mincho"/>
                <w:b/>
                <w:highlight w:val="green"/>
                <w:u w:val="single"/>
                <w:lang w:eastAsia="ja-JP"/>
              </w:rPr>
              <w:t>Agreements:</w:t>
            </w:r>
          </w:p>
          <w:p w14:paraId="633C5E73" w14:textId="77777777" w:rsidR="00C37BB7" w:rsidRPr="00737774" w:rsidRDefault="00C37BB7" w:rsidP="00E060F9">
            <w:pPr>
              <w:numPr>
                <w:ilvl w:val="0"/>
                <w:numId w:val="5"/>
              </w:numPr>
              <w:tabs>
                <w:tab w:val="left" w:pos="720"/>
              </w:tabs>
              <w:overflowPunct/>
              <w:autoSpaceDE/>
              <w:autoSpaceDN/>
              <w:adjustRightInd/>
              <w:spacing w:before="0" w:after="0" w:line="240" w:lineRule="auto"/>
              <w:textAlignment w:val="auto"/>
              <w:rPr>
                <w:rFonts w:eastAsia="MS Mincho"/>
                <w:lang w:eastAsia="ja-JP"/>
              </w:rPr>
            </w:pPr>
            <w:r w:rsidRPr="00737774">
              <w:rPr>
                <w:rFonts w:eastAsia="MS Mincho"/>
                <w:lang w:eastAsia="ja-JP"/>
              </w:rPr>
              <w:t>An indication related to the synchronization information  is provided to the UE</w:t>
            </w:r>
          </w:p>
          <w:p w14:paraId="1E0054F2" w14:textId="77777777" w:rsidR="00C37BB7" w:rsidRPr="00737774" w:rsidRDefault="00C37BB7" w:rsidP="00E060F9">
            <w:pPr>
              <w:numPr>
                <w:ilvl w:val="1"/>
                <w:numId w:val="5"/>
              </w:numPr>
              <w:tabs>
                <w:tab w:val="clear" w:pos="1440"/>
              </w:tabs>
              <w:overflowPunct/>
              <w:autoSpaceDE/>
              <w:autoSpaceDN/>
              <w:adjustRightInd/>
              <w:spacing w:before="0" w:after="0" w:line="240" w:lineRule="auto"/>
              <w:textAlignment w:val="auto"/>
              <w:rPr>
                <w:rFonts w:eastAsia="MS Mincho"/>
                <w:lang w:eastAsia="ja-JP"/>
              </w:rPr>
            </w:pPr>
            <w:r w:rsidRPr="00737774">
              <w:rPr>
                <w:rFonts w:eastAsia="MS Mincho"/>
                <w:lang w:eastAsia="ja-JP"/>
              </w:rPr>
              <w:t xml:space="preserve">When there is the indication for a carrier, UE can utilize serving cell timing to derive the index of SS block transmitted by </w:t>
            </w:r>
            <w:proofErr w:type="spellStart"/>
            <w:r w:rsidRPr="00737774">
              <w:rPr>
                <w:rFonts w:eastAsia="MS Mincho"/>
                <w:lang w:eastAsia="ja-JP"/>
              </w:rPr>
              <w:t>neighbour</w:t>
            </w:r>
            <w:proofErr w:type="spellEnd"/>
            <w:r w:rsidRPr="00737774">
              <w:rPr>
                <w:rFonts w:eastAsia="MS Mincho"/>
                <w:lang w:eastAsia="ja-JP"/>
              </w:rPr>
              <w:t xml:space="preserve"> cell (e.g., radio frame or SFN or symbol level synchronization)</w:t>
            </w:r>
          </w:p>
          <w:p w14:paraId="0DC7825D" w14:textId="77777777" w:rsidR="00C37BB7" w:rsidRPr="00737774" w:rsidRDefault="00C37BB7" w:rsidP="00E060F9">
            <w:pPr>
              <w:numPr>
                <w:ilvl w:val="1"/>
                <w:numId w:val="5"/>
              </w:numPr>
              <w:tabs>
                <w:tab w:val="clear" w:pos="1440"/>
              </w:tabs>
              <w:overflowPunct/>
              <w:autoSpaceDE/>
              <w:autoSpaceDN/>
              <w:adjustRightInd/>
              <w:spacing w:before="0" w:after="0" w:line="240" w:lineRule="auto"/>
              <w:textAlignment w:val="auto"/>
              <w:rPr>
                <w:rFonts w:eastAsia="MS Mincho"/>
                <w:lang w:eastAsia="ja-JP"/>
              </w:rPr>
            </w:pPr>
            <w:r w:rsidRPr="00737774">
              <w:rPr>
                <w:rFonts w:eastAsia="MS Mincho"/>
                <w:lang w:eastAsia="ja-JP"/>
              </w:rPr>
              <w:t>Note that it is up to RAN2 how to provide this indication</w:t>
            </w:r>
          </w:p>
          <w:p w14:paraId="39E0D0F9" w14:textId="77777777" w:rsidR="00C37BB7" w:rsidRPr="00737774" w:rsidRDefault="00C37BB7" w:rsidP="00E060F9">
            <w:pPr>
              <w:numPr>
                <w:ilvl w:val="1"/>
                <w:numId w:val="5"/>
              </w:numPr>
              <w:tabs>
                <w:tab w:val="clear" w:pos="1440"/>
              </w:tabs>
              <w:overflowPunct/>
              <w:autoSpaceDE/>
              <w:autoSpaceDN/>
              <w:adjustRightInd/>
              <w:spacing w:before="0" w:after="0" w:line="240" w:lineRule="auto"/>
              <w:textAlignment w:val="auto"/>
              <w:rPr>
                <w:rFonts w:eastAsia="MS Mincho"/>
                <w:lang w:eastAsia="ja-JP"/>
              </w:rPr>
            </w:pPr>
            <w:r w:rsidRPr="00737774">
              <w:rPr>
                <w:rFonts w:eastAsia="MS Mincho"/>
                <w:lang w:eastAsia="ja-JP"/>
              </w:rPr>
              <w:t>Note that it is up to RAN4 about the feasibility of synchronization and its requirement</w:t>
            </w:r>
          </w:p>
          <w:p w14:paraId="290E7A8A" w14:textId="77777777" w:rsidR="00C37BB7" w:rsidRPr="00737774" w:rsidRDefault="00C37BB7" w:rsidP="00737774">
            <w:pPr>
              <w:spacing w:before="0" w:after="0" w:line="240" w:lineRule="auto"/>
              <w:rPr>
                <w:lang w:eastAsia="zh-CN"/>
              </w:rPr>
            </w:pPr>
          </w:p>
        </w:tc>
      </w:tr>
    </w:tbl>
    <w:p w14:paraId="7B1393EC" w14:textId="77777777" w:rsidR="00C37BB7" w:rsidRPr="006775ED" w:rsidRDefault="00C37BB7" w:rsidP="00C37BB7">
      <w:pPr>
        <w:rPr>
          <w:sz w:val="22"/>
          <w:szCs w:val="22"/>
          <w:lang w:eastAsia="zh-CN"/>
        </w:rPr>
      </w:pPr>
    </w:p>
    <w:p w14:paraId="43110DF6" w14:textId="17984797" w:rsidR="002A6B20" w:rsidRPr="006775ED" w:rsidRDefault="00C37BB7" w:rsidP="00BD63BA">
      <w:pPr>
        <w:ind w:firstLine="288"/>
        <w:rPr>
          <w:sz w:val="22"/>
          <w:szCs w:val="22"/>
          <w:lang w:eastAsia="zh-CN"/>
        </w:rPr>
      </w:pPr>
      <w:r w:rsidRPr="006775ED">
        <w:rPr>
          <w:sz w:val="22"/>
          <w:szCs w:val="22"/>
          <w:lang w:eastAsia="zh-CN"/>
        </w:rPr>
        <w:t>From the agreement, it was left up to RAN4 to determine the feasibility of such synchronization and the requirements needed for such synchronization. However, RAN1 should provide input to RAN4 regarding the minimum synchronization requirement needed in order for UE to reliably derive the SS Block time index of neighbor cells based on serving cell timing.</w:t>
      </w:r>
    </w:p>
    <w:p w14:paraId="0BAA1EB0" w14:textId="77777777" w:rsidR="006775ED" w:rsidRPr="006775ED" w:rsidRDefault="006775ED" w:rsidP="006775ED">
      <w:pPr>
        <w:keepNext/>
        <w:ind w:firstLine="288"/>
        <w:jc w:val="center"/>
        <w:rPr>
          <w:sz w:val="22"/>
          <w:szCs w:val="22"/>
        </w:rPr>
      </w:pPr>
      <w:r w:rsidRPr="006775ED">
        <w:rPr>
          <w:noProof/>
          <w:sz w:val="22"/>
          <w:szCs w:val="22"/>
          <w:lang w:eastAsia="ko-KR"/>
        </w:rPr>
        <w:lastRenderedPageBreak/>
        <w:drawing>
          <wp:inline distT="0" distB="0" distL="0" distR="0" wp14:anchorId="05DCD787" wp14:editId="5DECBE3A">
            <wp:extent cx="2982036" cy="2107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3079" cy="2115043"/>
                    </a:xfrm>
                    <a:prstGeom prst="rect">
                      <a:avLst/>
                    </a:prstGeom>
                    <a:noFill/>
                    <a:ln>
                      <a:noFill/>
                    </a:ln>
                  </pic:spPr>
                </pic:pic>
              </a:graphicData>
            </a:graphic>
          </wp:inline>
        </w:drawing>
      </w:r>
    </w:p>
    <w:p w14:paraId="62DABCC2" w14:textId="3FD4B28D" w:rsidR="006775ED" w:rsidRPr="006775ED" w:rsidRDefault="006775ED" w:rsidP="006775ED">
      <w:pPr>
        <w:pStyle w:val="Caption"/>
        <w:jc w:val="center"/>
        <w:rPr>
          <w:sz w:val="22"/>
          <w:szCs w:val="22"/>
          <w:lang w:eastAsia="zh-CN"/>
        </w:rPr>
      </w:pPr>
      <w:bookmarkStart w:id="2" w:name="_Ref490150225"/>
      <w:r w:rsidRPr="006775ED">
        <w:rPr>
          <w:sz w:val="22"/>
          <w:szCs w:val="22"/>
        </w:rPr>
        <w:t xml:space="preserve">Figure </w:t>
      </w:r>
      <w:r w:rsidRPr="006775ED">
        <w:rPr>
          <w:sz w:val="22"/>
          <w:szCs w:val="22"/>
        </w:rPr>
        <w:fldChar w:fldCharType="begin"/>
      </w:r>
      <w:r w:rsidRPr="006775ED">
        <w:rPr>
          <w:sz w:val="22"/>
          <w:szCs w:val="22"/>
        </w:rPr>
        <w:instrText xml:space="preserve"> SEQ Figure \* ARABIC </w:instrText>
      </w:r>
      <w:r w:rsidRPr="006775ED">
        <w:rPr>
          <w:sz w:val="22"/>
          <w:szCs w:val="22"/>
        </w:rPr>
        <w:fldChar w:fldCharType="separate"/>
      </w:r>
      <w:r w:rsidR="00851391">
        <w:rPr>
          <w:noProof/>
          <w:sz w:val="22"/>
          <w:szCs w:val="22"/>
        </w:rPr>
        <w:t>3</w:t>
      </w:r>
      <w:r w:rsidRPr="006775ED">
        <w:rPr>
          <w:sz w:val="22"/>
          <w:szCs w:val="22"/>
        </w:rPr>
        <w:fldChar w:fldCharType="end"/>
      </w:r>
      <w:bookmarkEnd w:id="2"/>
      <w:r w:rsidRPr="006775ED">
        <w:rPr>
          <w:sz w:val="22"/>
          <w:szCs w:val="22"/>
        </w:rPr>
        <w:t>. Neighbor cell SS Block index confusion from propagation delay</w:t>
      </w:r>
    </w:p>
    <w:p w14:paraId="47FF2001" w14:textId="5B46C2EC" w:rsidR="00C37BB7" w:rsidRDefault="006775ED" w:rsidP="00BD63BA">
      <w:pPr>
        <w:ind w:firstLine="288"/>
        <w:rPr>
          <w:sz w:val="22"/>
          <w:szCs w:val="22"/>
          <w:lang w:eastAsia="zh-CN"/>
        </w:rPr>
      </w:pPr>
      <w:r w:rsidRPr="006775ED">
        <w:rPr>
          <w:sz w:val="22"/>
          <w:szCs w:val="22"/>
          <w:lang w:eastAsia="zh-CN"/>
        </w:rPr>
        <w:fldChar w:fldCharType="begin"/>
      </w:r>
      <w:r w:rsidRPr="006775ED">
        <w:rPr>
          <w:sz w:val="22"/>
          <w:szCs w:val="22"/>
          <w:lang w:eastAsia="zh-CN"/>
        </w:rPr>
        <w:instrText xml:space="preserve"> REF _Ref490150225 \h </w:instrText>
      </w:r>
      <w:r>
        <w:rPr>
          <w:sz w:val="22"/>
          <w:szCs w:val="22"/>
          <w:lang w:eastAsia="zh-CN"/>
        </w:rPr>
        <w:instrText xml:space="preserve"> \* MERGEFORMAT </w:instrText>
      </w:r>
      <w:r w:rsidRPr="006775ED">
        <w:rPr>
          <w:sz w:val="22"/>
          <w:szCs w:val="22"/>
          <w:lang w:eastAsia="zh-CN"/>
        </w:rPr>
      </w:r>
      <w:r w:rsidRPr="006775ED">
        <w:rPr>
          <w:sz w:val="22"/>
          <w:szCs w:val="22"/>
          <w:lang w:eastAsia="zh-CN"/>
        </w:rPr>
        <w:fldChar w:fldCharType="separate"/>
      </w:r>
      <w:r w:rsidR="00851391" w:rsidRPr="006775ED">
        <w:rPr>
          <w:sz w:val="22"/>
          <w:szCs w:val="22"/>
        </w:rPr>
        <w:t xml:space="preserve">Figure </w:t>
      </w:r>
      <w:r w:rsidR="00851391">
        <w:rPr>
          <w:noProof/>
          <w:sz w:val="22"/>
          <w:szCs w:val="22"/>
        </w:rPr>
        <w:t>3</w:t>
      </w:r>
      <w:r w:rsidRPr="006775ED">
        <w:rPr>
          <w:sz w:val="22"/>
          <w:szCs w:val="22"/>
          <w:lang w:eastAsia="zh-CN"/>
        </w:rPr>
        <w:fldChar w:fldCharType="end"/>
      </w:r>
      <w:r w:rsidR="00C4223B">
        <w:rPr>
          <w:sz w:val="22"/>
          <w:szCs w:val="22"/>
          <w:lang w:eastAsia="zh-CN"/>
        </w:rPr>
        <w:t xml:space="preserve"> shows an example of when SS block index confusion can happen if the UE uses the serving cell timing to derive the SS block indices of neighbor cell detected SS blocks. This can happen if the propagation delay difference between two cells is larger than time duration of SS blocks. For 240 kHz subcarrier spacing the time duration of SS blocks is only 17.83 </w:t>
      </w:r>
      <w:proofErr w:type="spellStart"/>
      <w:r w:rsidR="00C4223B">
        <w:rPr>
          <w:sz w:val="22"/>
          <w:szCs w:val="22"/>
          <w:lang w:eastAsia="zh-CN"/>
        </w:rPr>
        <w:t>usec</w:t>
      </w:r>
      <w:proofErr w:type="spellEnd"/>
      <w:r w:rsidR="00C4223B">
        <w:rPr>
          <w:sz w:val="22"/>
          <w:szCs w:val="22"/>
          <w:lang w:eastAsia="zh-CN"/>
        </w:rPr>
        <w:t xml:space="preserve"> long. This would be equivalent to 5.3 km difference between the distance between the serving cell and neighboring cell. Of course, due to propagation </w:t>
      </w:r>
      <w:proofErr w:type="spellStart"/>
      <w:r w:rsidR="00C4223B">
        <w:rPr>
          <w:sz w:val="22"/>
          <w:szCs w:val="22"/>
          <w:lang w:eastAsia="zh-CN"/>
        </w:rPr>
        <w:t>pathloss</w:t>
      </w:r>
      <w:proofErr w:type="spellEnd"/>
      <w:r w:rsidR="00C4223B">
        <w:rPr>
          <w:sz w:val="22"/>
          <w:szCs w:val="22"/>
          <w:lang w:eastAsia="zh-CN"/>
        </w:rPr>
        <w:t xml:space="preserve">, the signals for neighbor cells may not be </w:t>
      </w:r>
      <w:r w:rsidR="004417D2">
        <w:rPr>
          <w:sz w:val="22"/>
          <w:szCs w:val="22"/>
          <w:lang w:eastAsia="zh-CN"/>
        </w:rPr>
        <w:t>strong enough for the UE to detect this, so whether or not this would be problematic or not depends on the exact deployment scenario.</w:t>
      </w:r>
    </w:p>
    <w:p w14:paraId="5B9CB0B7" w14:textId="1D489CE2" w:rsidR="004417D2" w:rsidRDefault="004417D2" w:rsidP="00BD63BA">
      <w:pPr>
        <w:ind w:firstLine="288"/>
        <w:rPr>
          <w:sz w:val="22"/>
          <w:szCs w:val="22"/>
          <w:lang w:eastAsia="zh-CN"/>
        </w:rPr>
      </w:pPr>
      <w:r>
        <w:rPr>
          <w:sz w:val="22"/>
          <w:szCs w:val="22"/>
          <w:lang w:eastAsia="zh-CN"/>
        </w:rPr>
        <w:t xml:space="preserve">If the maximum differential propagation time due to distance between transmission nodes of cells, </w:t>
      </w:r>
      <w:proofErr w:type="spellStart"/>
      <w:r>
        <w:rPr>
          <w:sz w:val="22"/>
          <w:szCs w:val="22"/>
          <w:lang w:eastAsia="zh-CN"/>
        </w:rPr>
        <w:t>T</w:t>
      </w:r>
      <w:r w:rsidRPr="004417D2">
        <w:rPr>
          <w:sz w:val="22"/>
          <w:szCs w:val="22"/>
          <w:vertAlign w:val="subscript"/>
          <w:lang w:eastAsia="zh-CN"/>
        </w:rPr>
        <w:t>diff</w:t>
      </w:r>
      <w:proofErr w:type="spellEnd"/>
      <w:r>
        <w:rPr>
          <w:sz w:val="22"/>
          <w:szCs w:val="22"/>
          <w:lang w:eastAsia="zh-CN"/>
        </w:rPr>
        <w:t xml:space="preserve">, and time synchronization error of transmission nodes of cells, </w:t>
      </w:r>
      <w:proofErr w:type="spellStart"/>
      <w:r>
        <w:rPr>
          <w:sz w:val="22"/>
          <w:szCs w:val="22"/>
          <w:lang w:eastAsia="zh-CN"/>
        </w:rPr>
        <w:t>T</w:t>
      </w:r>
      <w:r w:rsidRPr="004417D2">
        <w:rPr>
          <w:sz w:val="22"/>
          <w:szCs w:val="22"/>
          <w:vertAlign w:val="subscript"/>
          <w:lang w:eastAsia="zh-CN"/>
        </w:rPr>
        <w:t>sync</w:t>
      </w:r>
      <w:proofErr w:type="spellEnd"/>
      <w:r>
        <w:rPr>
          <w:sz w:val="22"/>
          <w:szCs w:val="22"/>
          <w:lang w:eastAsia="zh-CN"/>
        </w:rPr>
        <w:t xml:space="preserve">, is larger than the time duration of SS block for a given subcarrier spacing, </w:t>
      </w:r>
      <w:proofErr w:type="spellStart"/>
      <w:r>
        <w:rPr>
          <w:sz w:val="22"/>
          <w:szCs w:val="22"/>
          <w:lang w:eastAsia="zh-CN"/>
        </w:rPr>
        <w:t>T</w:t>
      </w:r>
      <w:r w:rsidRPr="004417D2">
        <w:rPr>
          <w:sz w:val="22"/>
          <w:szCs w:val="22"/>
          <w:vertAlign w:val="subscript"/>
          <w:lang w:eastAsia="zh-CN"/>
        </w:rPr>
        <w:t>SSBlock</w:t>
      </w:r>
      <w:proofErr w:type="spellEnd"/>
      <w:r>
        <w:rPr>
          <w:sz w:val="22"/>
          <w:szCs w:val="22"/>
          <w:lang w:eastAsia="zh-CN"/>
        </w:rPr>
        <w:t>, the network should not indicate to the UE that the network is synchronized.</w:t>
      </w:r>
    </w:p>
    <w:p w14:paraId="0153DB27" w14:textId="2462D729" w:rsidR="000455F1" w:rsidRPr="006775ED" w:rsidRDefault="004417D2" w:rsidP="00BD63BA">
      <w:pPr>
        <w:ind w:firstLine="288"/>
        <w:rPr>
          <w:sz w:val="22"/>
          <w:szCs w:val="22"/>
          <w:lang w:eastAsia="zh-CN"/>
        </w:rPr>
      </w:pPr>
      <w:r>
        <w:rPr>
          <w:sz w:val="22"/>
          <w:szCs w:val="22"/>
          <w:lang w:eastAsia="zh-CN"/>
        </w:rPr>
        <w:t>Based on the observations above, we propose that the “synchronization information” provided by the network is only signaled to the UE when the following is observed in the network area.</w:t>
      </w:r>
    </w:p>
    <w:p w14:paraId="1148A67D" w14:textId="77777777" w:rsidR="004417D2" w:rsidRPr="006775ED" w:rsidRDefault="004417D2" w:rsidP="004417D2">
      <w:pPr>
        <w:ind w:firstLine="288"/>
        <w:jc w:val="center"/>
        <w:rPr>
          <w:sz w:val="22"/>
          <w:szCs w:val="22"/>
          <w:lang w:eastAsia="zh-CN"/>
        </w:rPr>
      </w:pPr>
      <w:proofErr w:type="spellStart"/>
      <w:r>
        <w:rPr>
          <w:sz w:val="22"/>
          <w:szCs w:val="22"/>
          <w:lang w:eastAsia="zh-CN"/>
        </w:rPr>
        <w:t>T</w:t>
      </w:r>
      <w:r w:rsidRPr="004417D2">
        <w:rPr>
          <w:sz w:val="22"/>
          <w:szCs w:val="22"/>
          <w:vertAlign w:val="subscript"/>
          <w:lang w:eastAsia="zh-CN"/>
        </w:rPr>
        <w:t>diff</w:t>
      </w:r>
      <w:proofErr w:type="spellEnd"/>
      <w:r>
        <w:rPr>
          <w:sz w:val="22"/>
          <w:szCs w:val="22"/>
          <w:lang w:eastAsia="zh-CN"/>
        </w:rPr>
        <w:t xml:space="preserve"> + </w:t>
      </w:r>
      <w:proofErr w:type="spellStart"/>
      <w:r>
        <w:rPr>
          <w:sz w:val="22"/>
          <w:szCs w:val="22"/>
          <w:lang w:eastAsia="zh-CN"/>
        </w:rPr>
        <w:t>T</w:t>
      </w:r>
      <w:r w:rsidRPr="004417D2">
        <w:rPr>
          <w:sz w:val="22"/>
          <w:szCs w:val="22"/>
          <w:vertAlign w:val="subscript"/>
          <w:lang w:eastAsia="zh-CN"/>
        </w:rPr>
        <w:t>sync</w:t>
      </w:r>
      <w:proofErr w:type="spellEnd"/>
      <w:r>
        <w:rPr>
          <w:sz w:val="22"/>
          <w:szCs w:val="22"/>
          <w:lang w:eastAsia="zh-CN"/>
        </w:rPr>
        <w:t xml:space="preserve"> ≤ </w:t>
      </w:r>
      <w:proofErr w:type="spellStart"/>
      <w:r>
        <w:rPr>
          <w:sz w:val="22"/>
          <w:szCs w:val="22"/>
          <w:lang w:eastAsia="zh-CN"/>
        </w:rPr>
        <w:t>T</w:t>
      </w:r>
      <w:r w:rsidRPr="004417D2">
        <w:rPr>
          <w:sz w:val="22"/>
          <w:szCs w:val="22"/>
          <w:vertAlign w:val="subscript"/>
          <w:lang w:eastAsia="zh-CN"/>
        </w:rPr>
        <w:t>SS</w:t>
      </w:r>
      <w:r>
        <w:rPr>
          <w:sz w:val="22"/>
          <w:szCs w:val="22"/>
          <w:vertAlign w:val="subscript"/>
          <w:lang w:eastAsia="zh-CN"/>
        </w:rPr>
        <w:t>B</w:t>
      </w:r>
      <w:r w:rsidRPr="004417D2">
        <w:rPr>
          <w:sz w:val="22"/>
          <w:szCs w:val="22"/>
          <w:vertAlign w:val="subscript"/>
          <w:lang w:eastAsia="zh-CN"/>
        </w:rPr>
        <w:t>lock</w:t>
      </w:r>
      <w:proofErr w:type="spellEnd"/>
    </w:p>
    <w:p w14:paraId="090B1481" w14:textId="5B5B8E95" w:rsidR="000455F1" w:rsidRPr="006775ED" w:rsidRDefault="004417D2" w:rsidP="004417D2">
      <w:pPr>
        <w:rPr>
          <w:sz w:val="22"/>
          <w:szCs w:val="22"/>
          <w:lang w:eastAsia="zh-CN"/>
        </w:rPr>
      </w:pPr>
      <w:r>
        <w:rPr>
          <w:sz w:val="22"/>
          <w:szCs w:val="22"/>
          <w:lang w:eastAsia="zh-CN"/>
        </w:rPr>
        <w:tab/>
        <w:t>The specification should state that when the “synchronization information” is provided by the network, UEs can assume that SS block time index of neighbor cells can be directly derived from the serving cell frame boundaries.</w:t>
      </w:r>
      <w:r w:rsidR="0020685C">
        <w:rPr>
          <w:sz w:val="22"/>
          <w:szCs w:val="22"/>
          <w:lang w:eastAsia="zh-CN"/>
        </w:rPr>
        <w:t xml:space="preserve"> Furthermore, in order for this to be useful for UEs in both CONNECTED and IDLE mode, this indication should inform to the UE that this synchronization information is safe to assume for both IDLE and CONNECTED mode.</w:t>
      </w:r>
    </w:p>
    <w:p w14:paraId="557C3458" w14:textId="3FA6BD24" w:rsidR="000455F1" w:rsidRPr="006775ED" w:rsidRDefault="006775ED" w:rsidP="000455F1">
      <w:pPr>
        <w:jc w:val="both"/>
        <w:rPr>
          <w:b/>
          <w:sz w:val="22"/>
          <w:szCs w:val="22"/>
        </w:rPr>
      </w:pPr>
      <w:r w:rsidRPr="006775ED">
        <w:rPr>
          <w:b/>
          <w:sz w:val="22"/>
          <w:szCs w:val="22"/>
        </w:rPr>
        <w:t>Proposal </w:t>
      </w:r>
      <w:r w:rsidR="001050DC">
        <w:rPr>
          <w:b/>
          <w:sz w:val="22"/>
          <w:szCs w:val="22"/>
        </w:rPr>
        <w:t>9</w:t>
      </w:r>
      <w:r w:rsidR="000455F1" w:rsidRPr="006775ED">
        <w:rPr>
          <w:b/>
          <w:sz w:val="22"/>
          <w:szCs w:val="22"/>
        </w:rPr>
        <w:t>:</w:t>
      </w:r>
    </w:p>
    <w:p w14:paraId="18F0F454" w14:textId="6CDE473C" w:rsidR="000455F1" w:rsidRPr="000443CA" w:rsidRDefault="0020685C"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The “synchronization information” is provided by the network indicates that the UE can assume that SS block time index of neighbor cells can be directly derived from the serving cell frame.</w:t>
      </w:r>
    </w:p>
    <w:p w14:paraId="6279DCB1" w14:textId="4F11F08C" w:rsidR="0020685C" w:rsidRPr="000443CA" w:rsidRDefault="0020685C"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The “synchronization information” indicated to the UE should be valid for both IDLE and CONNECTED mode UEs.</w:t>
      </w:r>
    </w:p>
    <w:p w14:paraId="091E4839" w14:textId="77777777" w:rsidR="000455F1" w:rsidRPr="006775ED" w:rsidRDefault="000455F1" w:rsidP="00BD63BA">
      <w:pPr>
        <w:ind w:firstLine="288"/>
        <w:rPr>
          <w:sz w:val="22"/>
          <w:szCs w:val="22"/>
          <w:lang w:eastAsia="zh-CN"/>
        </w:rPr>
      </w:pPr>
    </w:p>
    <w:p w14:paraId="2B69EBD4" w14:textId="726D0105" w:rsidR="00C205E4" w:rsidRPr="006775ED" w:rsidRDefault="00650D20" w:rsidP="00C205E4">
      <w:pPr>
        <w:pStyle w:val="BodyText"/>
        <w:spacing w:before="240"/>
        <w:ind w:firstLine="288"/>
        <w:jc w:val="left"/>
        <w:rPr>
          <w:sz w:val="22"/>
          <w:szCs w:val="22"/>
          <w:lang w:eastAsia="zh-CN"/>
        </w:rPr>
      </w:pPr>
      <w:r>
        <w:rPr>
          <w:rFonts w:ascii="Times New Roman" w:hAnsi="Times New Roman"/>
          <w:sz w:val="22"/>
          <w:szCs w:val="22"/>
          <w:lang w:eastAsia="zh-CN"/>
        </w:rPr>
        <w:t xml:space="preserve">In addition, </w:t>
      </w:r>
      <w:r w:rsidR="00C205E4" w:rsidRPr="006775ED">
        <w:rPr>
          <w:sz w:val="22"/>
          <w:szCs w:val="22"/>
          <w:lang w:eastAsia="zh-CN"/>
        </w:rPr>
        <w:t xml:space="preserve">RAN1 has agreed to </w:t>
      </w:r>
      <w:r w:rsidR="00C205E4">
        <w:rPr>
          <w:sz w:val="22"/>
          <w:szCs w:val="22"/>
          <w:lang w:eastAsia="zh-CN"/>
        </w:rPr>
        <w:t xml:space="preserve">default SS burst set periodicity of 5 </w:t>
      </w:r>
      <w:proofErr w:type="spellStart"/>
      <w:r w:rsidR="00C205E4">
        <w:rPr>
          <w:sz w:val="22"/>
          <w:szCs w:val="22"/>
          <w:lang w:eastAsia="zh-CN"/>
        </w:rPr>
        <w:t>msec</w:t>
      </w:r>
      <w:proofErr w:type="spellEnd"/>
      <w:r w:rsidR="00C205E4">
        <w:rPr>
          <w:sz w:val="22"/>
          <w:szCs w:val="22"/>
          <w:lang w:eastAsia="zh-CN"/>
        </w:rPr>
        <w:t xml:space="preserve"> when the network does not provide indication of SS burst set periodicity and information to the meas</w:t>
      </w:r>
      <w:r w:rsidR="00F02319">
        <w:rPr>
          <w:sz w:val="22"/>
          <w:szCs w:val="22"/>
          <w:lang w:eastAsia="zh-CN"/>
        </w:rPr>
        <w:t>urement tim</w:t>
      </w:r>
      <w:r w:rsidR="00C205E4">
        <w:rPr>
          <w:sz w:val="22"/>
          <w:szCs w:val="22"/>
          <w:lang w:eastAsia="zh-CN"/>
        </w:rPr>
        <w:t>ing/duration</w:t>
      </w:r>
      <w:r w:rsidR="00C205E4" w:rsidRPr="006775ED">
        <w:rPr>
          <w:sz w:val="22"/>
          <w:szCs w:val="22"/>
          <w:lang w:eastAsia="zh-CN"/>
        </w:rPr>
        <w:t xml:space="preserve">. </w:t>
      </w:r>
      <w:r w:rsidR="00F02319">
        <w:rPr>
          <w:sz w:val="22"/>
          <w:szCs w:val="22"/>
          <w:lang w:eastAsia="zh-CN"/>
        </w:rPr>
        <w:t xml:space="preserve">Furthermore, when network provides SS burst set periodicity, it should also provide information to derive the measurement timing and duration. </w:t>
      </w:r>
      <w:r w:rsidR="00C205E4" w:rsidRPr="006775ED">
        <w:rPr>
          <w:sz w:val="22"/>
          <w:szCs w:val="22"/>
          <w:lang w:eastAsia="zh-CN"/>
        </w:rPr>
        <w:t xml:space="preserve">The following is the agreed text from </w:t>
      </w:r>
      <w:r w:rsidR="00C205E4">
        <w:rPr>
          <w:sz w:val="22"/>
          <w:szCs w:val="22"/>
          <w:lang w:eastAsia="zh-CN"/>
        </w:rPr>
        <w:t>RAN1 #88</w:t>
      </w:r>
      <w:r w:rsidR="00220C61">
        <w:rPr>
          <w:sz w:val="22"/>
          <w:szCs w:val="22"/>
          <w:lang w:eastAsia="zh-CN"/>
        </w:rPr>
        <w:t xml:space="preserve"> and NR Ad-hoc #2</w:t>
      </w:r>
      <w:r w:rsidR="00C205E4">
        <w:rPr>
          <w:sz w:val="22"/>
          <w:szCs w:val="22"/>
          <w:lang w:eastAsia="zh-CN"/>
        </w:rPr>
        <w:t xml:space="preserve"> </w:t>
      </w:r>
      <w:r w:rsidR="00C205E4" w:rsidRPr="006775ED">
        <w:rPr>
          <w:sz w:val="22"/>
          <w:szCs w:val="22"/>
          <w:lang w:eastAsia="zh-CN"/>
        </w:rPr>
        <w:t>meeting.</w:t>
      </w:r>
    </w:p>
    <w:tbl>
      <w:tblPr>
        <w:tblStyle w:val="TableGrid"/>
        <w:tblW w:w="0" w:type="auto"/>
        <w:tblLook w:val="04A0" w:firstRow="1" w:lastRow="0" w:firstColumn="1" w:lastColumn="0" w:noHBand="0" w:noVBand="1"/>
      </w:tblPr>
      <w:tblGrid>
        <w:gridCol w:w="9962"/>
      </w:tblGrid>
      <w:tr w:rsidR="00C205E4" w:rsidRPr="00737774" w14:paraId="718D979D" w14:textId="77777777" w:rsidTr="00B2684D">
        <w:tc>
          <w:tcPr>
            <w:tcW w:w="9962" w:type="dxa"/>
          </w:tcPr>
          <w:p w14:paraId="1988F132" w14:textId="77777777" w:rsidR="00C205E4" w:rsidRPr="00737774" w:rsidRDefault="00C205E4" w:rsidP="00220C61">
            <w:pPr>
              <w:spacing w:before="0" w:after="0" w:line="240" w:lineRule="auto"/>
              <w:rPr>
                <w:rFonts w:eastAsia="MS Mincho"/>
                <w:b/>
                <w:u w:val="single"/>
                <w:lang w:eastAsia="ja-JP"/>
              </w:rPr>
            </w:pPr>
            <w:r w:rsidRPr="00737774">
              <w:rPr>
                <w:rFonts w:eastAsia="MS Mincho" w:hint="eastAsia"/>
                <w:b/>
                <w:highlight w:val="green"/>
                <w:u w:val="single"/>
                <w:lang w:eastAsia="ja-JP"/>
              </w:rPr>
              <w:t>Agreements:</w:t>
            </w:r>
          </w:p>
          <w:p w14:paraId="3599C216" w14:textId="77777777" w:rsidR="00C205E4" w:rsidRPr="00737774" w:rsidRDefault="00C205E4" w:rsidP="00E060F9">
            <w:pPr>
              <w:numPr>
                <w:ilvl w:val="0"/>
                <w:numId w:val="5"/>
              </w:numPr>
              <w:tabs>
                <w:tab w:val="left" w:pos="720"/>
              </w:tabs>
              <w:overflowPunct/>
              <w:autoSpaceDE/>
              <w:autoSpaceDN/>
              <w:adjustRightInd/>
              <w:spacing w:before="0" w:after="0" w:line="240" w:lineRule="auto"/>
              <w:textAlignment w:val="auto"/>
              <w:rPr>
                <w:rFonts w:eastAsia="MS Mincho"/>
                <w:lang w:eastAsia="ja-JP"/>
              </w:rPr>
            </w:pPr>
            <w:r w:rsidRPr="00737774">
              <w:rPr>
                <w:rFonts w:eastAsia="MS Mincho"/>
                <w:lang w:eastAsia="ja-JP"/>
              </w:rPr>
              <w:t>For CONNECTED and IDLE mode UEs, NR should support network indication of SS burst set periodicity and information to derive measurement timing/duration (e.g., time window for NR-SS detection)</w:t>
            </w:r>
          </w:p>
          <w:p w14:paraId="66B7A54D" w14:textId="77777777" w:rsidR="00C205E4" w:rsidRPr="00737774" w:rsidRDefault="00C205E4" w:rsidP="00E060F9">
            <w:pPr>
              <w:numPr>
                <w:ilvl w:val="1"/>
                <w:numId w:val="5"/>
              </w:numPr>
              <w:tabs>
                <w:tab w:val="clear" w:pos="1440"/>
              </w:tabs>
              <w:overflowPunct/>
              <w:autoSpaceDE/>
              <w:autoSpaceDN/>
              <w:adjustRightInd/>
              <w:spacing w:before="0" w:after="0" w:line="240" w:lineRule="auto"/>
              <w:textAlignment w:val="auto"/>
              <w:rPr>
                <w:rFonts w:eastAsia="MS Mincho"/>
                <w:lang w:eastAsia="ja-JP"/>
              </w:rPr>
            </w:pPr>
            <w:r w:rsidRPr="00737774">
              <w:rPr>
                <w:rFonts w:eastAsia="MS Mincho"/>
                <w:lang w:eastAsia="ja-JP"/>
              </w:rPr>
              <w:lastRenderedPageBreak/>
              <w:t>Network provides one SS burst set periodicity information per frequency carrier to UE and information to derive measurement timing/duration if possible</w:t>
            </w:r>
          </w:p>
          <w:p w14:paraId="2E4D569D" w14:textId="77777777" w:rsidR="00C205E4" w:rsidRPr="00737774" w:rsidRDefault="00C205E4" w:rsidP="00E060F9">
            <w:pPr>
              <w:numPr>
                <w:ilvl w:val="2"/>
                <w:numId w:val="5"/>
              </w:numPr>
              <w:tabs>
                <w:tab w:val="clear" w:pos="2160"/>
              </w:tabs>
              <w:overflowPunct/>
              <w:autoSpaceDE/>
              <w:autoSpaceDN/>
              <w:adjustRightInd/>
              <w:spacing w:before="0" w:after="0" w:line="240" w:lineRule="auto"/>
              <w:textAlignment w:val="auto"/>
              <w:rPr>
                <w:rFonts w:eastAsia="MS Mincho"/>
                <w:lang w:eastAsia="ja-JP"/>
              </w:rPr>
            </w:pPr>
            <w:r w:rsidRPr="00737774">
              <w:rPr>
                <w:rFonts w:eastAsia="MS Mincho"/>
                <w:lang w:eastAsia="ja-JP"/>
              </w:rPr>
              <w:t>In case that one SS burst set periodicity and one information regarding timing/duration are indicated, UE assumes the periodicity and timing/duration for all cells on the same carrier</w:t>
            </w:r>
          </w:p>
          <w:p w14:paraId="68007E21" w14:textId="77777777" w:rsidR="00C205E4" w:rsidRPr="00737774" w:rsidRDefault="00C205E4" w:rsidP="00E060F9">
            <w:pPr>
              <w:numPr>
                <w:ilvl w:val="2"/>
                <w:numId w:val="5"/>
              </w:numPr>
              <w:tabs>
                <w:tab w:val="clear" w:pos="2160"/>
              </w:tabs>
              <w:overflowPunct/>
              <w:autoSpaceDE/>
              <w:autoSpaceDN/>
              <w:adjustRightInd/>
              <w:spacing w:before="0" w:after="0" w:line="240" w:lineRule="auto"/>
              <w:textAlignment w:val="auto"/>
              <w:rPr>
                <w:rFonts w:eastAsia="MS Mincho"/>
                <w:lang w:eastAsia="ja-JP"/>
              </w:rPr>
            </w:pPr>
            <w:r w:rsidRPr="00737774">
              <w:rPr>
                <w:rFonts w:eastAsia="MS Mincho"/>
                <w:lang w:eastAsia="ja-JP"/>
              </w:rPr>
              <w:t xml:space="preserve">RAN1 recommends shorter measurement duration than configured periodicity e.g., 1, 5 or 10 </w:t>
            </w:r>
            <w:proofErr w:type="spellStart"/>
            <w:r w:rsidRPr="00737774">
              <w:rPr>
                <w:rFonts w:eastAsia="MS Mincho"/>
                <w:lang w:eastAsia="ja-JP"/>
              </w:rPr>
              <w:t>ms</w:t>
            </w:r>
            <w:proofErr w:type="spellEnd"/>
          </w:p>
          <w:p w14:paraId="75F3A18F" w14:textId="77777777" w:rsidR="00C205E4" w:rsidRPr="00737774" w:rsidRDefault="00C205E4" w:rsidP="00E060F9">
            <w:pPr>
              <w:numPr>
                <w:ilvl w:val="3"/>
                <w:numId w:val="5"/>
              </w:numPr>
              <w:tabs>
                <w:tab w:val="clear" w:pos="2880"/>
              </w:tabs>
              <w:overflowPunct/>
              <w:autoSpaceDE/>
              <w:autoSpaceDN/>
              <w:adjustRightInd/>
              <w:spacing w:before="0" w:after="0" w:line="240" w:lineRule="auto"/>
              <w:textAlignment w:val="auto"/>
              <w:rPr>
                <w:rFonts w:eastAsia="MS Mincho"/>
                <w:lang w:eastAsia="ja-JP"/>
              </w:rPr>
            </w:pPr>
            <w:r w:rsidRPr="00737774">
              <w:rPr>
                <w:rFonts w:eastAsia="MS Mincho"/>
                <w:lang w:eastAsia="ja-JP"/>
              </w:rPr>
              <w:t>Note that L1/L3 filtering across multiple periods is still allowed</w:t>
            </w:r>
          </w:p>
          <w:p w14:paraId="1E89E888" w14:textId="77777777" w:rsidR="00C205E4" w:rsidRPr="00737774" w:rsidRDefault="00C205E4" w:rsidP="00E060F9">
            <w:pPr>
              <w:numPr>
                <w:ilvl w:val="2"/>
                <w:numId w:val="5"/>
              </w:numPr>
              <w:tabs>
                <w:tab w:val="clear" w:pos="2160"/>
              </w:tabs>
              <w:overflowPunct/>
              <w:autoSpaceDE/>
              <w:autoSpaceDN/>
              <w:adjustRightInd/>
              <w:spacing w:before="0" w:after="0" w:line="240" w:lineRule="auto"/>
              <w:textAlignment w:val="auto"/>
              <w:rPr>
                <w:rFonts w:eastAsia="MS Mincho"/>
                <w:lang w:eastAsia="ja-JP"/>
              </w:rPr>
            </w:pPr>
            <w:r w:rsidRPr="00737774">
              <w:rPr>
                <w:rFonts w:eastAsia="MS Mincho"/>
                <w:lang w:eastAsia="ja-JP"/>
              </w:rPr>
              <w:t xml:space="preserve">FFS more than one periodicity/timing/duration indication </w:t>
            </w:r>
          </w:p>
          <w:p w14:paraId="2BAA6D5E" w14:textId="77777777" w:rsidR="00C205E4" w:rsidRPr="00737774" w:rsidRDefault="00C205E4" w:rsidP="00E060F9">
            <w:pPr>
              <w:numPr>
                <w:ilvl w:val="1"/>
                <w:numId w:val="5"/>
              </w:numPr>
              <w:overflowPunct/>
              <w:autoSpaceDE/>
              <w:autoSpaceDN/>
              <w:adjustRightInd/>
              <w:spacing w:before="0" w:after="0" w:line="240" w:lineRule="auto"/>
              <w:textAlignment w:val="auto"/>
              <w:rPr>
                <w:rFonts w:eastAsia="MS Mincho"/>
                <w:lang w:eastAsia="ja-JP"/>
              </w:rPr>
            </w:pPr>
            <w:r w:rsidRPr="00737774">
              <w:rPr>
                <w:rFonts w:eastAsia="MS Mincho"/>
                <w:lang w:eastAsia="ja-JP"/>
              </w:rPr>
              <w:t xml:space="preserve">If the network does not provide indication of SS burst set periodicity and information to derive measurement timing/duration the UE should assume </w:t>
            </w:r>
            <w:r w:rsidRPr="00737774">
              <w:rPr>
                <w:rFonts w:eastAsia="MS Mincho" w:hint="eastAsia"/>
                <w:lang w:eastAsia="ja-JP"/>
              </w:rPr>
              <w:t xml:space="preserve">5 </w:t>
            </w:r>
            <w:proofErr w:type="spellStart"/>
            <w:r w:rsidRPr="00737774">
              <w:rPr>
                <w:rFonts w:eastAsia="MS Mincho" w:hint="eastAsia"/>
                <w:lang w:eastAsia="ja-JP"/>
              </w:rPr>
              <w:t>ms</w:t>
            </w:r>
            <w:proofErr w:type="spellEnd"/>
            <w:r w:rsidRPr="00737774">
              <w:rPr>
                <w:rFonts w:eastAsia="MS Mincho" w:hint="eastAsia"/>
                <w:lang w:eastAsia="ja-JP"/>
              </w:rPr>
              <w:t xml:space="preserve"> as </w:t>
            </w:r>
            <w:r w:rsidRPr="00737774">
              <w:rPr>
                <w:rFonts w:eastAsia="MS Mincho"/>
                <w:lang w:eastAsia="ja-JP"/>
              </w:rPr>
              <w:t>the SS burst set periodicity</w:t>
            </w:r>
          </w:p>
          <w:p w14:paraId="44327F52" w14:textId="77777777" w:rsidR="00C205E4" w:rsidRPr="00737774" w:rsidRDefault="00C205E4" w:rsidP="00E060F9">
            <w:pPr>
              <w:numPr>
                <w:ilvl w:val="1"/>
                <w:numId w:val="5"/>
              </w:numPr>
              <w:tabs>
                <w:tab w:val="clear" w:pos="1440"/>
              </w:tabs>
              <w:overflowPunct/>
              <w:autoSpaceDE/>
              <w:autoSpaceDN/>
              <w:adjustRightInd/>
              <w:spacing w:before="0" w:after="0" w:line="240" w:lineRule="auto"/>
              <w:textAlignment w:val="auto"/>
              <w:rPr>
                <w:rFonts w:eastAsia="MS Mincho"/>
                <w:lang w:eastAsia="ja-JP"/>
              </w:rPr>
            </w:pPr>
            <w:r w:rsidRPr="00737774">
              <w:rPr>
                <w:rFonts w:eastAsia="MS Mincho"/>
                <w:lang w:eastAsia="ja-JP"/>
              </w:rPr>
              <w:t>NR should support set of SS burst set periodicity values for adaptation and network indication</w:t>
            </w:r>
          </w:p>
          <w:p w14:paraId="53B0AFF0" w14:textId="77777777" w:rsidR="00220C61" w:rsidRDefault="00C205E4" w:rsidP="00E060F9">
            <w:pPr>
              <w:numPr>
                <w:ilvl w:val="2"/>
                <w:numId w:val="5"/>
              </w:numPr>
              <w:tabs>
                <w:tab w:val="clear" w:pos="2160"/>
              </w:tabs>
              <w:overflowPunct/>
              <w:autoSpaceDE/>
              <w:autoSpaceDN/>
              <w:adjustRightInd/>
              <w:spacing w:before="0" w:after="0" w:line="240" w:lineRule="auto"/>
              <w:textAlignment w:val="auto"/>
              <w:rPr>
                <w:rFonts w:eastAsia="MS Mincho"/>
                <w:lang w:eastAsia="ja-JP"/>
              </w:rPr>
            </w:pPr>
            <w:r w:rsidRPr="00737774">
              <w:rPr>
                <w:rFonts w:eastAsia="MS Mincho"/>
                <w:lang w:eastAsia="ja-JP"/>
              </w:rPr>
              <w:t xml:space="preserve">Candidate periodicity values to be evaluated are [5, 10, 20, 40, 80 and 160 </w:t>
            </w:r>
            <w:proofErr w:type="spellStart"/>
            <w:r w:rsidRPr="00737774">
              <w:rPr>
                <w:rFonts w:eastAsia="MS Mincho"/>
                <w:lang w:eastAsia="ja-JP"/>
              </w:rPr>
              <w:t>ms</w:t>
            </w:r>
            <w:proofErr w:type="spellEnd"/>
            <w:r w:rsidRPr="00737774">
              <w:rPr>
                <w:rFonts w:eastAsia="MS Mincho"/>
                <w:lang w:eastAsia="ja-JP"/>
              </w:rPr>
              <w:t>] </w:t>
            </w:r>
          </w:p>
          <w:p w14:paraId="3C5A7AE1" w14:textId="77777777" w:rsidR="00220C61" w:rsidRPr="009D133F" w:rsidRDefault="00220C61" w:rsidP="00220C61">
            <w:pPr>
              <w:spacing w:before="0" w:after="0" w:line="240" w:lineRule="auto"/>
              <w:rPr>
                <w:rFonts w:eastAsia="MS Mincho"/>
                <w:b/>
                <w:u w:val="single"/>
              </w:rPr>
            </w:pPr>
            <w:r w:rsidRPr="004049E5">
              <w:rPr>
                <w:rFonts w:eastAsia="MS Mincho" w:hint="eastAsia"/>
                <w:b/>
                <w:highlight w:val="green"/>
                <w:u w:val="single"/>
                <w:lang w:eastAsia="ja-JP"/>
              </w:rPr>
              <w:t>A</w:t>
            </w:r>
            <w:r w:rsidRPr="004049E5">
              <w:rPr>
                <w:rFonts w:eastAsia="MS Mincho" w:hint="eastAsia"/>
                <w:b/>
                <w:highlight w:val="green"/>
                <w:u w:val="single"/>
              </w:rPr>
              <w:t>greements:</w:t>
            </w:r>
          </w:p>
          <w:p w14:paraId="7628EAC4" w14:textId="77777777" w:rsidR="00220C61" w:rsidRPr="009D133F" w:rsidRDefault="00220C61" w:rsidP="00E060F9">
            <w:pPr>
              <w:numPr>
                <w:ilvl w:val="0"/>
                <w:numId w:val="6"/>
              </w:numPr>
              <w:overflowPunct/>
              <w:autoSpaceDE/>
              <w:autoSpaceDN/>
              <w:adjustRightInd/>
              <w:spacing w:before="0" w:after="0" w:line="240" w:lineRule="auto"/>
              <w:textAlignment w:val="auto"/>
              <w:rPr>
                <w:rFonts w:eastAsia="MS Mincho"/>
              </w:rPr>
            </w:pPr>
            <w:r w:rsidRPr="009D133F">
              <w:rPr>
                <w:rFonts w:eastAsia="MS Mincho"/>
              </w:rPr>
              <w:t xml:space="preserve">Regarding the </w:t>
            </w:r>
            <w:r w:rsidRPr="009D133F">
              <w:rPr>
                <w:rFonts w:eastAsia="MS Mincho" w:hint="eastAsia"/>
              </w:rPr>
              <w:t xml:space="preserve">SS block based RRM </w:t>
            </w:r>
            <w:r w:rsidRPr="009D133F">
              <w:rPr>
                <w:rFonts w:eastAsia="MS Mincho"/>
              </w:rPr>
              <w:t xml:space="preserve">measurement timing configuration </w:t>
            </w:r>
            <w:r w:rsidRPr="009D133F">
              <w:rPr>
                <w:rFonts w:eastAsia="MS Mincho" w:hint="eastAsia"/>
              </w:rPr>
              <w:t xml:space="preserve">(SMTC) </w:t>
            </w:r>
            <w:r w:rsidRPr="009D133F">
              <w:rPr>
                <w:rFonts w:eastAsia="MS Mincho"/>
              </w:rPr>
              <w:t xml:space="preserve">i.e., </w:t>
            </w:r>
            <w:r w:rsidRPr="009D133F">
              <w:rPr>
                <w:rFonts w:eastAsia="MS Mincho" w:hint="eastAsia"/>
              </w:rPr>
              <w:t xml:space="preserve">measurement window </w:t>
            </w:r>
            <w:r w:rsidRPr="009D133F">
              <w:rPr>
                <w:rFonts w:eastAsia="MS Mincho"/>
              </w:rPr>
              <w:t>periodicity/duration</w:t>
            </w:r>
            <w:r w:rsidRPr="009D133F">
              <w:rPr>
                <w:rFonts w:eastAsia="MS Mincho" w:hint="eastAsia"/>
              </w:rPr>
              <w:t>/offset</w:t>
            </w:r>
            <w:r w:rsidRPr="009D133F">
              <w:rPr>
                <w:rFonts w:eastAsia="MS Mincho"/>
              </w:rPr>
              <w:t xml:space="preserve"> information for UE RRM measurement per frequency carrier,</w:t>
            </w:r>
          </w:p>
          <w:p w14:paraId="1AC36A06" w14:textId="77777777" w:rsidR="00220C61" w:rsidRPr="009D133F" w:rsidRDefault="00220C61" w:rsidP="00E060F9">
            <w:pPr>
              <w:numPr>
                <w:ilvl w:val="1"/>
                <w:numId w:val="6"/>
              </w:numPr>
              <w:overflowPunct/>
              <w:autoSpaceDE/>
              <w:autoSpaceDN/>
              <w:adjustRightInd/>
              <w:spacing w:before="0" w:after="0" w:line="240" w:lineRule="auto"/>
              <w:textAlignment w:val="auto"/>
              <w:rPr>
                <w:rFonts w:eastAsia="MS Mincho"/>
              </w:rPr>
            </w:pPr>
            <w:r w:rsidRPr="009D133F">
              <w:rPr>
                <w:rFonts w:eastAsia="MS Mincho" w:hint="eastAsia"/>
              </w:rPr>
              <w:t>For intra-frequency CONNECTED mode measurement, up to two</w:t>
            </w:r>
            <w:r w:rsidRPr="009D133F">
              <w:rPr>
                <w:rFonts w:eastAsia="MS Mincho"/>
              </w:rPr>
              <w:t xml:space="preserve"> measurement </w:t>
            </w:r>
            <w:r w:rsidRPr="009D133F">
              <w:rPr>
                <w:rFonts w:eastAsia="MS Mincho" w:hint="eastAsia"/>
              </w:rPr>
              <w:t>window periodicities</w:t>
            </w:r>
            <w:r w:rsidRPr="009D133F">
              <w:rPr>
                <w:rFonts w:eastAsia="MS Mincho"/>
              </w:rPr>
              <w:t xml:space="preserve"> can be configured</w:t>
            </w:r>
          </w:p>
          <w:p w14:paraId="55C735BB" w14:textId="77777777" w:rsidR="00220C61" w:rsidRPr="009D133F" w:rsidRDefault="00220C61" w:rsidP="00E060F9">
            <w:pPr>
              <w:numPr>
                <w:ilvl w:val="2"/>
                <w:numId w:val="6"/>
              </w:numPr>
              <w:overflowPunct/>
              <w:autoSpaceDE/>
              <w:autoSpaceDN/>
              <w:adjustRightInd/>
              <w:spacing w:before="0" w:after="0" w:line="240" w:lineRule="auto"/>
              <w:textAlignment w:val="auto"/>
              <w:rPr>
                <w:rFonts w:eastAsia="MS Mincho"/>
              </w:rPr>
            </w:pPr>
            <w:r w:rsidRPr="009D133F">
              <w:rPr>
                <w:rFonts w:eastAsia="MS Mincho" w:hint="eastAsia"/>
              </w:rPr>
              <w:t>UE can be informed of which cell(s) is associated with which measurement window periodicity</w:t>
            </w:r>
          </w:p>
          <w:p w14:paraId="566520B2" w14:textId="77777777" w:rsidR="00220C61" w:rsidRPr="009D133F" w:rsidRDefault="00220C61" w:rsidP="00E060F9">
            <w:pPr>
              <w:numPr>
                <w:ilvl w:val="3"/>
                <w:numId w:val="6"/>
              </w:numPr>
              <w:overflowPunct/>
              <w:autoSpaceDE/>
              <w:autoSpaceDN/>
              <w:adjustRightInd/>
              <w:spacing w:before="0" w:after="0" w:line="240" w:lineRule="auto"/>
              <w:textAlignment w:val="auto"/>
              <w:rPr>
                <w:rFonts w:eastAsia="MS Mincho"/>
              </w:rPr>
            </w:pPr>
            <w:r w:rsidRPr="009D133F">
              <w:rPr>
                <w:rFonts w:eastAsia="MS Mincho"/>
              </w:rPr>
              <w:t>F</w:t>
            </w:r>
            <w:r w:rsidRPr="009D133F">
              <w:rPr>
                <w:rFonts w:eastAsia="MS Mincho" w:hint="eastAsia"/>
              </w:rPr>
              <w:t xml:space="preserve">or cell(s) </w:t>
            </w:r>
            <w:r w:rsidRPr="009D133F">
              <w:rPr>
                <w:rFonts w:eastAsia="MS Mincho"/>
              </w:rPr>
              <w:t>tha</w:t>
            </w:r>
            <w:r w:rsidRPr="009D133F">
              <w:rPr>
                <w:rFonts w:eastAsia="MS Mincho" w:hint="eastAsia"/>
              </w:rPr>
              <w:t>t is not listed, longer measurement window periodicity is used</w:t>
            </w:r>
          </w:p>
          <w:p w14:paraId="00A43DBC" w14:textId="77777777" w:rsidR="00220C61" w:rsidRPr="009D133F" w:rsidRDefault="00220C61" w:rsidP="00E060F9">
            <w:pPr>
              <w:numPr>
                <w:ilvl w:val="2"/>
                <w:numId w:val="6"/>
              </w:numPr>
              <w:overflowPunct/>
              <w:autoSpaceDE/>
              <w:autoSpaceDN/>
              <w:adjustRightInd/>
              <w:spacing w:before="0" w:after="0" w:line="240" w:lineRule="auto"/>
              <w:textAlignment w:val="auto"/>
              <w:rPr>
                <w:rFonts w:eastAsia="MS Mincho"/>
              </w:rPr>
            </w:pPr>
            <w:r w:rsidRPr="009D133F">
              <w:rPr>
                <w:rFonts w:eastAsia="MS Mincho" w:hint="eastAsia"/>
              </w:rPr>
              <w:t>Single measurement window offset and duration are configured per frequency carrier</w:t>
            </w:r>
          </w:p>
          <w:p w14:paraId="37E10C72" w14:textId="77777777" w:rsidR="00220C61" w:rsidRPr="00D346D6" w:rsidRDefault="00220C61" w:rsidP="00E060F9">
            <w:pPr>
              <w:numPr>
                <w:ilvl w:val="1"/>
                <w:numId w:val="6"/>
              </w:numPr>
              <w:overflowPunct/>
              <w:autoSpaceDE/>
              <w:autoSpaceDN/>
              <w:adjustRightInd/>
              <w:spacing w:before="0" w:after="0" w:line="240" w:lineRule="auto"/>
              <w:textAlignment w:val="auto"/>
              <w:rPr>
                <w:rFonts w:eastAsia="MS Mincho"/>
              </w:rPr>
            </w:pPr>
            <w:r>
              <w:rPr>
                <w:rFonts w:eastAsia="MS Mincho" w:hint="eastAsia"/>
                <w:lang w:eastAsia="ja-JP"/>
              </w:rPr>
              <w:t>F</w:t>
            </w:r>
            <w:r w:rsidRPr="000A0FFB">
              <w:rPr>
                <w:rFonts w:eastAsia="MS Mincho" w:hint="eastAsia"/>
              </w:rPr>
              <w:t xml:space="preserve">or IDLE mode </w:t>
            </w:r>
            <w:r w:rsidRPr="000A0FFB">
              <w:rPr>
                <w:rFonts w:eastAsia="MS Mincho"/>
              </w:rPr>
              <w:t>measurements</w:t>
            </w:r>
            <w:r>
              <w:rPr>
                <w:rFonts w:eastAsia="MS Mincho" w:hint="eastAsia"/>
                <w:lang w:eastAsia="ja-JP"/>
              </w:rPr>
              <w:t xml:space="preserve">, </w:t>
            </w:r>
            <w:r w:rsidRPr="000A0FFB">
              <w:rPr>
                <w:rFonts w:eastAsia="MS Mincho" w:hint="eastAsia"/>
              </w:rPr>
              <w:t>o</w:t>
            </w:r>
            <w:r w:rsidRPr="000A0FFB">
              <w:rPr>
                <w:rFonts w:eastAsia="MS Mincho"/>
              </w:rPr>
              <w:t xml:space="preserve">nly single </w:t>
            </w:r>
            <w:r>
              <w:rPr>
                <w:rFonts w:eastAsia="MS Mincho" w:hint="eastAsia"/>
                <w:lang w:eastAsia="ja-JP"/>
              </w:rPr>
              <w:t xml:space="preserve">SMTC </w:t>
            </w:r>
            <w:r w:rsidRPr="000A0FFB">
              <w:rPr>
                <w:rFonts w:eastAsia="MS Mincho"/>
              </w:rPr>
              <w:t>is configured per frequency carrier</w:t>
            </w:r>
          </w:p>
          <w:p w14:paraId="4FA73F44" w14:textId="77777777" w:rsidR="00220C61" w:rsidRDefault="00220C61" w:rsidP="00E060F9">
            <w:pPr>
              <w:numPr>
                <w:ilvl w:val="1"/>
                <w:numId w:val="6"/>
              </w:numPr>
              <w:overflowPunct/>
              <w:autoSpaceDE/>
              <w:autoSpaceDN/>
              <w:adjustRightInd/>
              <w:spacing w:before="0" w:after="0" w:line="240" w:lineRule="auto"/>
              <w:textAlignment w:val="auto"/>
              <w:rPr>
                <w:rFonts w:eastAsia="MS Mincho"/>
              </w:rPr>
            </w:pPr>
            <w:r>
              <w:rPr>
                <w:rFonts w:eastAsia="MS Mincho" w:hint="eastAsia"/>
                <w:lang w:eastAsia="ja-JP"/>
              </w:rPr>
              <w:t xml:space="preserve">For </w:t>
            </w:r>
            <w:r w:rsidRPr="000A0FFB">
              <w:rPr>
                <w:rFonts w:eastAsia="MS Mincho" w:hint="eastAsia"/>
              </w:rPr>
              <w:t>inter-frequency CONNECTED mode measurements, o</w:t>
            </w:r>
            <w:r w:rsidRPr="000A0FFB">
              <w:rPr>
                <w:rFonts w:eastAsia="MS Mincho"/>
              </w:rPr>
              <w:t xml:space="preserve">nly single </w:t>
            </w:r>
            <w:r>
              <w:rPr>
                <w:rFonts w:eastAsia="MS Mincho" w:hint="eastAsia"/>
                <w:lang w:eastAsia="ja-JP"/>
              </w:rPr>
              <w:t>SMTC</w:t>
            </w:r>
            <w:r w:rsidRPr="000A0FFB">
              <w:rPr>
                <w:rFonts w:eastAsia="MS Mincho"/>
              </w:rPr>
              <w:t xml:space="preserve"> is configured </w:t>
            </w:r>
            <w:r>
              <w:rPr>
                <w:rFonts w:eastAsia="MS Mincho" w:hint="eastAsia"/>
                <w:lang w:eastAsia="ja-JP"/>
              </w:rPr>
              <w:t xml:space="preserve">at least </w:t>
            </w:r>
            <w:r w:rsidRPr="000A0FFB">
              <w:rPr>
                <w:rFonts w:eastAsia="MS Mincho"/>
              </w:rPr>
              <w:t>per frequency carrier</w:t>
            </w:r>
          </w:p>
          <w:p w14:paraId="5E32EE71" w14:textId="77777777" w:rsidR="00220C61" w:rsidRPr="00D12364" w:rsidRDefault="00220C61" w:rsidP="00E060F9">
            <w:pPr>
              <w:numPr>
                <w:ilvl w:val="1"/>
                <w:numId w:val="6"/>
              </w:numPr>
              <w:overflowPunct/>
              <w:autoSpaceDE/>
              <w:autoSpaceDN/>
              <w:adjustRightInd/>
              <w:spacing w:before="0" w:after="0" w:line="240" w:lineRule="auto"/>
              <w:textAlignment w:val="auto"/>
              <w:rPr>
                <w:rFonts w:eastAsia="MS Mincho"/>
              </w:rPr>
            </w:pPr>
            <w:r>
              <w:rPr>
                <w:rFonts w:eastAsia="MS Mincho" w:hint="eastAsia"/>
                <w:lang w:eastAsia="ja-JP"/>
              </w:rPr>
              <w:t>RAN1 asks RAN4 if there is any concern for inter-frequency measurement based on single SMTC or multiple SMTCs across different frequency carriers</w:t>
            </w:r>
          </w:p>
          <w:p w14:paraId="3AF55A14" w14:textId="496C1D66" w:rsidR="00220C61" w:rsidRPr="00220C61" w:rsidRDefault="00220C61" w:rsidP="00220C61">
            <w:pPr>
              <w:overflowPunct/>
              <w:autoSpaceDE/>
              <w:autoSpaceDN/>
              <w:adjustRightInd/>
              <w:spacing w:before="0" w:after="0" w:line="240" w:lineRule="auto"/>
              <w:textAlignment w:val="auto"/>
              <w:rPr>
                <w:rFonts w:eastAsia="MS Mincho"/>
                <w:lang w:eastAsia="ja-JP"/>
              </w:rPr>
            </w:pPr>
          </w:p>
        </w:tc>
      </w:tr>
    </w:tbl>
    <w:p w14:paraId="5ACD10F4" w14:textId="6616BA32" w:rsidR="00F9142A" w:rsidRDefault="00F9142A" w:rsidP="00F9142A">
      <w:pPr>
        <w:pStyle w:val="BodyText"/>
        <w:spacing w:before="240"/>
        <w:ind w:firstLine="288"/>
        <w:jc w:val="left"/>
        <w:rPr>
          <w:sz w:val="22"/>
          <w:szCs w:val="22"/>
          <w:lang w:eastAsia="zh-CN"/>
        </w:rPr>
      </w:pPr>
      <w:r>
        <w:rPr>
          <w:sz w:val="22"/>
          <w:szCs w:val="22"/>
          <w:lang w:eastAsia="zh-CN"/>
        </w:rPr>
        <w:lastRenderedPageBreak/>
        <w:t xml:space="preserve">From our understanding this was intended to tie the SS burst set configuration other than 5 </w:t>
      </w:r>
      <w:proofErr w:type="spellStart"/>
      <w:r>
        <w:rPr>
          <w:sz w:val="22"/>
          <w:szCs w:val="22"/>
          <w:lang w:eastAsia="zh-CN"/>
        </w:rPr>
        <w:t>msec</w:t>
      </w:r>
      <w:proofErr w:type="spellEnd"/>
      <w:r>
        <w:rPr>
          <w:sz w:val="22"/>
          <w:szCs w:val="22"/>
          <w:lang w:eastAsia="zh-CN"/>
        </w:rPr>
        <w:t xml:space="preserve"> to network synchronization. The only method that the network can provide a single offset value and single STMC periodicity (</w:t>
      </w:r>
      <w:r w:rsidR="00EB6FF6">
        <w:rPr>
          <w:sz w:val="22"/>
          <w:szCs w:val="22"/>
          <w:lang w:eastAsia="zh-CN"/>
        </w:rPr>
        <w:t xml:space="preserve">up to </w:t>
      </w:r>
      <w:r>
        <w:rPr>
          <w:sz w:val="22"/>
          <w:szCs w:val="22"/>
          <w:lang w:eastAsia="zh-CN"/>
        </w:rPr>
        <w:t xml:space="preserve">two </w:t>
      </w:r>
      <w:r w:rsidR="00EB6FF6">
        <w:rPr>
          <w:sz w:val="22"/>
          <w:szCs w:val="22"/>
          <w:lang w:eastAsia="zh-CN"/>
        </w:rPr>
        <w:t xml:space="preserve">STMC periodicity </w:t>
      </w:r>
      <w:r>
        <w:rPr>
          <w:sz w:val="22"/>
          <w:szCs w:val="22"/>
          <w:lang w:eastAsia="zh-CN"/>
        </w:rPr>
        <w:t>in case of connected mode</w:t>
      </w:r>
      <w:r w:rsidR="00EB6FF6">
        <w:rPr>
          <w:sz w:val="22"/>
          <w:szCs w:val="22"/>
          <w:lang w:eastAsia="zh-CN"/>
        </w:rPr>
        <w:t xml:space="preserve"> intra-frequency measurement</w:t>
      </w:r>
      <w:r>
        <w:rPr>
          <w:sz w:val="22"/>
          <w:szCs w:val="22"/>
          <w:lang w:eastAsia="zh-CN"/>
        </w:rPr>
        <w:t xml:space="preserve">) is that cells would need to be synchronized to some </w:t>
      </w:r>
      <w:r w:rsidR="004D4B31">
        <w:rPr>
          <w:sz w:val="22"/>
          <w:szCs w:val="22"/>
          <w:lang w:eastAsia="zh-CN"/>
        </w:rPr>
        <w:t xml:space="preserve">extent. Therefore, the STMC periodicity other than 5 </w:t>
      </w:r>
      <w:proofErr w:type="spellStart"/>
      <w:r w:rsidR="004D4B31">
        <w:rPr>
          <w:sz w:val="22"/>
          <w:szCs w:val="22"/>
          <w:lang w:eastAsia="zh-CN"/>
        </w:rPr>
        <w:t>msec</w:t>
      </w:r>
      <w:proofErr w:type="spellEnd"/>
      <w:r w:rsidR="004D4B31">
        <w:rPr>
          <w:sz w:val="22"/>
          <w:szCs w:val="22"/>
          <w:lang w:eastAsia="zh-CN"/>
        </w:rPr>
        <w:t xml:space="preserve"> and SS burst set periodicity configured other than 5 </w:t>
      </w:r>
      <w:proofErr w:type="spellStart"/>
      <w:r w:rsidR="004D4B31">
        <w:rPr>
          <w:sz w:val="22"/>
          <w:szCs w:val="22"/>
          <w:lang w:eastAsia="zh-CN"/>
        </w:rPr>
        <w:t>msec</w:t>
      </w:r>
      <w:proofErr w:type="spellEnd"/>
      <w:r w:rsidR="004D4B31">
        <w:rPr>
          <w:sz w:val="22"/>
          <w:szCs w:val="22"/>
          <w:lang w:eastAsia="zh-CN"/>
        </w:rPr>
        <w:t xml:space="preserve"> should be only allowed when the network synchronization information is indicated to the UE.</w:t>
      </w:r>
    </w:p>
    <w:p w14:paraId="65F88B7B" w14:textId="77777777" w:rsidR="00D90542" w:rsidRDefault="00D90542" w:rsidP="00F9142A">
      <w:pPr>
        <w:pStyle w:val="BodyText"/>
        <w:spacing w:before="240"/>
        <w:ind w:firstLine="288"/>
        <w:jc w:val="left"/>
        <w:rPr>
          <w:sz w:val="22"/>
          <w:szCs w:val="22"/>
          <w:lang w:eastAsia="zh-CN"/>
        </w:rPr>
      </w:pPr>
    </w:p>
    <w:p w14:paraId="26449993" w14:textId="7AB2D901" w:rsidR="007876C4" w:rsidRPr="006775ED" w:rsidRDefault="007876C4" w:rsidP="007876C4">
      <w:pPr>
        <w:jc w:val="both"/>
        <w:rPr>
          <w:b/>
          <w:sz w:val="22"/>
          <w:szCs w:val="22"/>
        </w:rPr>
      </w:pPr>
      <w:r>
        <w:rPr>
          <w:b/>
          <w:sz w:val="22"/>
          <w:szCs w:val="22"/>
        </w:rPr>
        <w:t>Proposal </w:t>
      </w:r>
      <w:r w:rsidR="001050DC">
        <w:rPr>
          <w:b/>
          <w:sz w:val="22"/>
          <w:szCs w:val="22"/>
        </w:rPr>
        <w:t>10</w:t>
      </w:r>
      <w:r w:rsidRPr="006775ED">
        <w:rPr>
          <w:b/>
          <w:sz w:val="22"/>
          <w:szCs w:val="22"/>
        </w:rPr>
        <w:t>:</w:t>
      </w:r>
    </w:p>
    <w:p w14:paraId="79F39179" w14:textId="7E4A6CD3" w:rsidR="007876C4" w:rsidRPr="000443CA" w:rsidRDefault="007876C4"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 xml:space="preserve">SS burst set periodicity and SMTC other than 5 </w:t>
      </w:r>
      <w:proofErr w:type="spellStart"/>
      <w:r w:rsidRPr="000443CA">
        <w:rPr>
          <w:rFonts w:ascii="Times New Roman" w:hAnsi="Times New Roman"/>
          <w:i/>
          <w:sz w:val="22"/>
          <w:szCs w:val="22"/>
          <w:lang w:eastAsia="zh-CN"/>
        </w:rPr>
        <w:t>msec</w:t>
      </w:r>
      <w:proofErr w:type="spellEnd"/>
      <w:r w:rsidRPr="000443CA">
        <w:rPr>
          <w:rFonts w:ascii="Times New Roman" w:hAnsi="Times New Roman"/>
          <w:i/>
          <w:sz w:val="22"/>
          <w:szCs w:val="22"/>
          <w:lang w:eastAsia="zh-CN"/>
        </w:rPr>
        <w:t xml:space="preserve"> is only available if the network “synchronization information” is provided</w:t>
      </w:r>
      <w:r w:rsidR="00DB18C2" w:rsidRPr="000443CA">
        <w:rPr>
          <w:rFonts w:ascii="Times New Roman" w:hAnsi="Times New Roman"/>
          <w:i/>
          <w:sz w:val="22"/>
          <w:szCs w:val="22"/>
          <w:lang w:eastAsia="zh-CN"/>
        </w:rPr>
        <w:t>/indicated</w:t>
      </w:r>
      <w:r w:rsidRPr="000443CA">
        <w:rPr>
          <w:rFonts w:ascii="Times New Roman" w:hAnsi="Times New Roman"/>
          <w:i/>
          <w:sz w:val="22"/>
          <w:szCs w:val="22"/>
          <w:lang w:eastAsia="zh-CN"/>
        </w:rPr>
        <w:t xml:space="preserve"> to the UE.</w:t>
      </w:r>
    </w:p>
    <w:p w14:paraId="7B6B2DBE" w14:textId="77777777" w:rsidR="00926353" w:rsidRPr="006278A3" w:rsidRDefault="00926353" w:rsidP="00E07D8F">
      <w:pPr>
        <w:pStyle w:val="BodyText"/>
        <w:spacing w:before="240"/>
        <w:ind w:firstLine="288"/>
        <w:jc w:val="left"/>
        <w:rPr>
          <w:rFonts w:ascii="Times New Roman" w:hAnsi="Times New Roman"/>
          <w:sz w:val="22"/>
          <w:szCs w:val="22"/>
          <w:lang w:eastAsia="zh-CN"/>
        </w:rPr>
      </w:pPr>
    </w:p>
    <w:p w14:paraId="48A9C6CF" w14:textId="77777777" w:rsidR="00E07D8F" w:rsidRPr="001E03C4" w:rsidRDefault="00E07D8F" w:rsidP="00E060F9">
      <w:pPr>
        <w:pStyle w:val="Heading1"/>
        <w:numPr>
          <w:ilvl w:val="0"/>
          <w:numId w:val="2"/>
        </w:numPr>
        <w:ind w:left="360"/>
        <w:rPr>
          <w:rFonts w:cs="Arial"/>
          <w:sz w:val="32"/>
          <w:szCs w:val="32"/>
          <w:lang w:val="en-US"/>
        </w:rPr>
      </w:pPr>
      <w:r>
        <w:rPr>
          <w:rFonts w:cs="Arial"/>
          <w:sz w:val="32"/>
          <w:szCs w:val="32"/>
          <w:lang w:val="en-US"/>
        </w:rPr>
        <w:t>CSI-RS for L3 Mobility Measurements</w:t>
      </w:r>
    </w:p>
    <w:p w14:paraId="343CBFA1"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The main motivation behind support of CSI-RS for CONNECTED mode RRM measurement for L3 mobility was that CSI-RS configured for P-1 beam management can re-utilized for L3 mobility purposes. The P-1 beam management is used to enable UE measurements on different TRP </w:t>
      </w:r>
      <w:proofErr w:type="spellStart"/>
      <w:r w:rsidRPr="00902B0D">
        <w:rPr>
          <w:rFonts w:ascii="Times New Roman" w:hAnsi="Times New Roman"/>
          <w:sz w:val="22"/>
          <w:szCs w:val="22"/>
          <w:lang w:eastAsia="zh-CN"/>
        </w:rPr>
        <w:t>Tx</w:t>
      </w:r>
      <w:proofErr w:type="spellEnd"/>
      <w:r w:rsidRPr="00902B0D">
        <w:rPr>
          <w:rFonts w:ascii="Times New Roman" w:hAnsi="Times New Roman"/>
          <w:sz w:val="22"/>
          <w:szCs w:val="22"/>
          <w:lang w:eastAsia="zh-CN"/>
        </w:rPr>
        <w:t xml:space="preserve"> beams to support the selection of TRP </w:t>
      </w:r>
      <w:proofErr w:type="spellStart"/>
      <w:r w:rsidRPr="00902B0D">
        <w:rPr>
          <w:rFonts w:ascii="Times New Roman" w:hAnsi="Times New Roman"/>
          <w:sz w:val="22"/>
          <w:szCs w:val="22"/>
          <w:lang w:eastAsia="zh-CN"/>
        </w:rPr>
        <w:t>Tx</w:t>
      </w:r>
      <w:proofErr w:type="spellEnd"/>
      <w:r w:rsidRPr="00902B0D">
        <w:rPr>
          <w:rFonts w:ascii="Times New Roman" w:hAnsi="Times New Roman"/>
          <w:sz w:val="22"/>
          <w:szCs w:val="22"/>
          <w:lang w:eastAsia="zh-CN"/>
        </w:rPr>
        <w:t xml:space="preserve"> beam and UE Rx beams. Basically, the P-1 beam management is set of procedures utilizing link quality measurement from set of reference signals and determining the best links. The basic structure should be able to provide necessary measurements for L3 mobility.</w:t>
      </w:r>
    </w:p>
    <w:p w14:paraId="19904175" w14:textId="77777777" w:rsidR="00E07D8F" w:rsidRDefault="00E07D8F" w:rsidP="00E07D8F">
      <w:pPr>
        <w:pStyle w:val="BodyText"/>
        <w:spacing w:after="0"/>
        <w:ind w:firstLine="288"/>
        <w:rPr>
          <w:rFonts w:ascii="Times New Roman" w:hAnsi="Times New Roman"/>
          <w:sz w:val="22"/>
          <w:szCs w:val="22"/>
          <w:lang w:eastAsia="zh-CN"/>
        </w:rPr>
      </w:pPr>
    </w:p>
    <w:p w14:paraId="4E2BE14C" w14:textId="77777777" w:rsidR="00E07D8F" w:rsidRDefault="00E07D8F" w:rsidP="00E07D8F">
      <w:pPr>
        <w:pStyle w:val="BodyText"/>
        <w:spacing w:after="0"/>
        <w:ind w:firstLine="288"/>
        <w:rPr>
          <w:rFonts w:ascii="Times New Roman" w:eastAsia="MS Mincho" w:hAnsi="Times New Roman"/>
          <w:sz w:val="22"/>
          <w:szCs w:val="22"/>
          <w:lang w:eastAsia="ja-JP"/>
        </w:rPr>
      </w:pPr>
      <w:r w:rsidRPr="00902B0D">
        <w:rPr>
          <w:rFonts w:ascii="Times New Roman" w:hAnsi="Times New Roman"/>
          <w:sz w:val="22"/>
          <w:szCs w:val="22"/>
          <w:lang w:eastAsia="zh-CN"/>
        </w:rPr>
        <w:t xml:space="preserve">The only difference between P-1 beam management and L3 mobility is that the UE is required to obtain the timing (i.e. slot and radio frame boundary) of CSI-RS that it needs to measure. In RAN1 #88, it was agreed that the detection of neighbor cells for L3 measurement is based on NR-SS, and in RAN1 #88bis, it was agreed that </w:t>
      </w:r>
      <w:r w:rsidRPr="00902B0D">
        <w:rPr>
          <w:rFonts w:ascii="Times New Roman" w:hAnsi="Times New Roman"/>
          <w:sz w:val="22"/>
          <w:szCs w:val="22"/>
          <w:lang w:eastAsia="zh-CN"/>
        </w:rPr>
        <w:lastRenderedPageBreak/>
        <w:t>NR cell ID for time reference of CSI-RS(s) is informed to the UE. However, it was left FFS</w:t>
      </w:r>
      <w:r w:rsidRPr="00902B0D">
        <w:rPr>
          <w:rFonts w:ascii="Times New Roman" w:eastAsia="MS Mincho" w:hAnsi="Times New Roman"/>
          <w:sz w:val="22"/>
          <w:szCs w:val="22"/>
          <w:lang w:eastAsia="ja-JP"/>
        </w:rPr>
        <w:t xml:space="preserve"> whether timing synchronization between CSI-RS and SS block of the cell is assured, where the timing synchronization refers to frame/slot/symbol timing.</w:t>
      </w:r>
    </w:p>
    <w:p w14:paraId="046EF881" w14:textId="77777777" w:rsidR="00E07D8F" w:rsidRPr="00902B0D" w:rsidRDefault="00E07D8F" w:rsidP="00E07D8F">
      <w:pPr>
        <w:pStyle w:val="BodyText"/>
        <w:spacing w:after="0"/>
        <w:ind w:firstLine="288"/>
        <w:rPr>
          <w:rFonts w:ascii="Times New Roman" w:hAnsi="Times New Roman"/>
          <w:sz w:val="22"/>
          <w:szCs w:val="22"/>
          <w:lang w:eastAsia="zh-CN"/>
        </w:rPr>
      </w:pPr>
    </w:p>
    <w:p w14:paraId="304022D0"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this section, we provide 2 different deployments cases and discussed the timing requirements for CSI-RS such that UE can perform useful measurements.</w:t>
      </w:r>
    </w:p>
    <w:p w14:paraId="27845703" w14:textId="77777777" w:rsidR="00E07D8F" w:rsidRPr="00902B0D" w:rsidRDefault="00E07D8F" w:rsidP="00E07D8F">
      <w:pPr>
        <w:pStyle w:val="BodyText"/>
        <w:spacing w:after="0"/>
        <w:ind w:firstLine="288"/>
        <w:rPr>
          <w:rFonts w:ascii="Times New Roman" w:hAnsi="Times New Roman"/>
          <w:sz w:val="22"/>
          <w:szCs w:val="22"/>
          <w:lang w:eastAsia="zh-CN"/>
        </w:rPr>
      </w:pPr>
    </w:p>
    <w:p w14:paraId="1B0AD294"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Case 1) </w:t>
      </w:r>
      <w:proofErr w:type="gramStart"/>
      <w:r w:rsidRPr="00902B0D">
        <w:rPr>
          <w:rFonts w:ascii="Times New Roman" w:hAnsi="Times New Roman"/>
          <w:sz w:val="22"/>
          <w:szCs w:val="22"/>
          <w:lang w:eastAsia="zh-CN"/>
        </w:rPr>
        <w:t>Fully</w:t>
      </w:r>
      <w:proofErr w:type="gramEnd"/>
      <w:r w:rsidRPr="00902B0D">
        <w:rPr>
          <w:rFonts w:ascii="Times New Roman" w:hAnsi="Times New Roman"/>
          <w:sz w:val="22"/>
          <w:szCs w:val="22"/>
          <w:lang w:eastAsia="zh-CN"/>
        </w:rPr>
        <w:t xml:space="preserve"> synchronous network (all cells and TRPs are synchronized, including SFN synchronization) </w:t>
      </w:r>
    </w:p>
    <w:p w14:paraId="093D2BFF" w14:textId="77777777" w:rsidR="00E07D8F" w:rsidRPr="00902B0D" w:rsidRDefault="00E07D8F" w:rsidP="00E07D8F">
      <w:pPr>
        <w:pStyle w:val="BodyText"/>
        <w:keepNext/>
        <w:spacing w:after="0"/>
        <w:jc w:val="center"/>
        <w:rPr>
          <w:rFonts w:ascii="Times New Roman" w:hAnsi="Times New Roman"/>
          <w:sz w:val="22"/>
          <w:szCs w:val="22"/>
        </w:rPr>
      </w:pPr>
      <w:r w:rsidRPr="00902B0D">
        <w:rPr>
          <w:rFonts w:ascii="Times New Roman" w:hAnsi="Times New Roman"/>
          <w:noProof/>
          <w:sz w:val="22"/>
          <w:szCs w:val="22"/>
          <w:lang w:eastAsia="ko-KR"/>
        </w:rPr>
        <w:drawing>
          <wp:inline distT="0" distB="0" distL="0" distR="0" wp14:anchorId="0EFBB2D7" wp14:editId="690897D4">
            <wp:extent cx="4554187" cy="24372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64881" cy="2442962"/>
                    </a:xfrm>
                    <a:prstGeom prst="rect">
                      <a:avLst/>
                    </a:prstGeom>
                    <a:noFill/>
                    <a:ln>
                      <a:noFill/>
                    </a:ln>
                  </pic:spPr>
                </pic:pic>
              </a:graphicData>
            </a:graphic>
          </wp:inline>
        </w:drawing>
      </w:r>
    </w:p>
    <w:p w14:paraId="0ACD79E8" w14:textId="77777777" w:rsidR="00E07D8F" w:rsidRPr="00902B0D" w:rsidRDefault="00E07D8F" w:rsidP="00E07D8F">
      <w:pPr>
        <w:pStyle w:val="Caption"/>
        <w:jc w:val="center"/>
        <w:rPr>
          <w:sz w:val="22"/>
          <w:szCs w:val="22"/>
          <w:lang w:eastAsia="zh-CN"/>
        </w:rPr>
      </w:pPr>
      <w:r w:rsidRPr="00902B0D">
        <w:rPr>
          <w:sz w:val="22"/>
          <w:szCs w:val="22"/>
        </w:rPr>
        <w:t xml:space="preserve">Figure </w:t>
      </w:r>
      <w:r w:rsidRPr="00902B0D">
        <w:rPr>
          <w:sz w:val="22"/>
          <w:szCs w:val="22"/>
        </w:rPr>
        <w:fldChar w:fldCharType="begin"/>
      </w:r>
      <w:r w:rsidRPr="00902B0D">
        <w:rPr>
          <w:sz w:val="22"/>
          <w:szCs w:val="22"/>
        </w:rPr>
        <w:instrText xml:space="preserve"> SEQ Figure \* ARABIC </w:instrText>
      </w:r>
      <w:r w:rsidRPr="00902B0D">
        <w:rPr>
          <w:sz w:val="22"/>
          <w:szCs w:val="22"/>
        </w:rPr>
        <w:fldChar w:fldCharType="separate"/>
      </w:r>
      <w:r w:rsidR="00851391">
        <w:rPr>
          <w:noProof/>
          <w:sz w:val="22"/>
          <w:szCs w:val="22"/>
        </w:rPr>
        <w:t>4</w:t>
      </w:r>
      <w:r w:rsidRPr="00902B0D">
        <w:rPr>
          <w:noProof/>
          <w:sz w:val="22"/>
          <w:szCs w:val="22"/>
        </w:rPr>
        <w:fldChar w:fldCharType="end"/>
      </w:r>
      <w:r w:rsidRPr="00902B0D">
        <w:rPr>
          <w:sz w:val="22"/>
          <w:szCs w:val="22"/>
        </w:rPr>
        <w:t>. Illustration of CSI-RS measurement timing for fully synchronous network</w:t>
      </w:r>
    </w:p>
    <w:p w14:paraId="07CA6977" w14:textId="77777777" w:rsidR="00E07D8F"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a fully synchronous network, where all TRPs from all cells are synchronized, the UE only requires to know the frame boundary timing of the serving cell for any CSI-RS measurements for L3 mobility. Here we assume synchronization refers to synchronous to the receiver within a fraction of the CP. For synchronous deployments with extremely large cells, where the propagation delay can be larger and in the orders of CP lengths, we classify them as asynchronous for the purpose of this discussion.</w:t>
      </w:r>
    </w:p>
    <w:p w14:paraId="7B3CA5D6" w14:textId="77777777" w:rsidR="00E07D8F" w:rsidRPr="00902B0D" w:rsidRDefault="00E07D8F" w:rsidP="00E07D8F">
      <w:pPr>
        <w:pStyle w:val="BodyText"/>
        <w:spacing w:after="0"/>
        <w:ind w:firstLine="288"/>
        <w:rPr>
          <w:rFonts w:ascii="Times New Roman" w:hAnsi="Times New Roman"/>
          <w:sz w:val="22"/>
          <w:szCs w:val="22"/>
          <w:lang w:eastAsia="zh-CN"/>
        </w:rPr>
      </w:pPr>
    </w:p>
    <w:p w14:paraId="60B2F801"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such scenario, the network does not necessarily need to associate different cell ID to different CSI-RS configurations. All CSI-RS configuration could potentially be associated with the serving cell ID. Of course, there may be situations where the network wishes to group or classify CSI-RSs such that it can receive RSRP reporting from each of the CSI-RS groups. It should be noted that if the network wishes to receive RSRP reporting for different TRPs within a cell, this CSI-RS grouping functionality may be needed even for the serving cell to enable RSRP reporting per TRP.</w:t>
      </w:r>
    </w:p>
    <w:p w14:paraId="4CE1228B" w14:textId="77777777" w:rsidR="00E07D8F" w:rsidRPr="00902B0D" w:rsidRDefault="00E07D8F" w:rsidP="00E07D8F">
      <w:pPr>
        <w:pStyle w:val="BodyText"/>
        <w:spacing w:after="0"/>
        <w:ind w:firstLine="288"/>
        <w:rPr>
          <w:rFonts w:ascii="Times New Roman" w:hAnsi="Times New Roman"/>
          <w:sz w:val="22"/>
          <w:szCs w:val="22"/>
          <w:lang w:eastAsia="zh-CN"/>
        </w:rPr>
      </w:pPr>
    </w:p>
    <w:p w14:paraId="73F702B6"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Case 2) Asynchronous network (all cells are not synchronized, TRPs within a cell are synchronized) </w:t>
      </w:r>
    </w:p>
    <w:p w14:paraId="6630069D" w14:textId="77777777" w:rsidR="00E07D8F" w:rsidRPr="00902B0D" w:rsidRDefault="00E07D8F" w:rsidP="00E07D8F">
      <w:pPr>
        <w:pStyle w:val="BodyText"/>
        <w:keepNext/>
        <w:spacing w:after="0"/>
        <w:jc w:val="center"/>
        <w:rPr>
          <w:rFonts w:ascii="Times New Roman" w:hAnsi="Times New Roman"/>
          <w:sz w:val="22"/>
          <w:szCs w:val="22"/>
        </w:rPr>
      </w:pPr>
      <w:r w:rsidRPr="00902B0D">
        <w:rPr>
          <w:rFonts w:ascii="Times New Roman" w:hAnsi="Times New Roman"/>
          <w:noProof/>
          <w:sz w:val="22"/>
          <w:szCs w:val="22"/>
          <w:lang w:eastAsia="ko-KR"/>
        </w:rPr>
        <w:lastRenderedPageBreak/>
        <w:drawing>
          <wp:inline distT="0" distB="0" distL="0" distR="0" wp14:anchorId="09B582ED" wp14:editId="136C6896">
            <wp:extent cx="4696691" cy="25135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21031" cy="2526529"/>
                    </a:xfrm>
                    <a:prstGeom prst="rect">
                      <a:avLst/>
                    </a:prstGeom>
                    <a:noFill/>
                    <a:ln>
                      <a:noFill/>
                    </a:ln>
                  </pic:spPr>
                </pic:pic>
              </a:graphicData>
            </a:graphic>
          </wp:inline>
        </w:drawing>
      </w:r>
    </w:p>
    <w:p w14:paraId="5B7A90AC" w14:textId="77777777" w:rsidR="00E07D8F" w:rsidRPr="00902B0D" w:rsidRDefault="00E07D8F" w:rsidP="00E07D8F">
      <w:pPr>
        <w:pStyle w:val="Caption"/>
        <w:jc w:val="center"/>
        <w:rPr>
          <w:sz w:val="22"/>
          <w:szCs w:val="22"/>
          <w:lang w:eastAsia="zh-CN"/>
        </w:rPr>
      </w:pPr>
      <w:r w:rsidRPr="00902B0D">
        <w:rPr>
          <w:sz w:val="22"/>
          <w:szCs w:val="22"/>
        </w:rPr>
        <w:t xml:space="preserve">Figure </w:t>
      </w:r>
      <w:r w:rsidRPr="00902B0D">
        <w:rPr>
          <w:sz w:val="22"/>
          <w:szCs w:val="22"/>
        </w:rPr>
        <w:fldChar w:fldCharType="begin"/>
      </w:r>
      <w:r w:rsidRPr="00902B0D">
        <w:rPr>
          <w:sz w:val="22"/>
          <w:szCs w:val="22"/>
        </w:rPr>
        <w:instrText xml:space="preserve"> SEQ Figure \* ARABIC </w:instrText>
      </w:r>
      <w:r w:rsidRPr="00902B0D">
        <w:rPr>
          <w:sz w:val="22"/>
          <w:szCs w:val="22"/>
        </w:rPr>
        <w:fldChar w:fldCharType="separate"/>
      </w:r>
      <w:r w:rsidR="00851391">
        <w:rPr>
          <w:noProof/>
          <w:sz w:val="22"/>
          <w:szCs w:val="22"/>
        </w:rPr>
        <w:t>5</w:t>
      </w:r>
      <w:r w:rsidRPr="00902B0D">
        <w:rPr>
          <w:noProof/>
          <w:sz w:val="22"/>
          <w:szCs w:val="22"/>
        </w:rPr>
        <w:fldChar w:fldCharType="end"/>
      </w:r>
      <w:r w:rsidRPr="00902B0D">
        <w:rPr>
          <w:sz w:val="22"/>
          <w:szCs w:val="22"/>
        </w:rPr>
        <w:t>. Illustration of CSI-RS measurement timing for asynchronous network</w:t>
      </w:r>
    </w:p>
    <w:p w14:paraId="080CF5F2" w14:textId="77777777" w:rsidR="00E07D8F" w:rsidRPr="00902B0D" w:rsidRDefault="00E07D8F" w:rsidP="00E07D8F">
      <w:pPr>
        <w:pStyle w:val="BodyText"/>
        <w:spacing w:after="0"/>
        <w:ind w:firstLine="288"/>
        <w:rPr>
          <w:rFonts w:ascii="Times New Roman" w:hAnsi="Times New Roman"/>
          <w:sz w:val="22"/>
          <w:szCs w:val="22"/>
          <w:lang w:eastAsia="zh-CN"/>
        </w:rPr>
      </w:pPr>
    </w:p>
    <w:p w14:paraId="7444081F"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an asynchronous network, the UE requires to know the frame boundary timing of the cell that is transmitting CSI-RS for CSI-RS RSRP measurements. In such scenario, the network need to provide associated cell ID to each CSI-RS configurations. Similar to the synchronous network case, the network may wish to further group CSI-RS from a cell. Such functionality should be provided for L3 mobility measurements.</w:t>
      </w:r>
    </w:p>
    <w:p w14:paraId="70F88AD7" w14:textId="77777777" w:rsidR="00E07D8F" w:rsidRPr="00902B0D" w:rsidRDefault="00E07D8F" w:rsidP="00E07D8F">
      <w:pPr>
        <w:pStyle w:val="BodyText"/>
        <w:spacing w:after="0"/>
        <w:ind w:firstLine="288"/>
        <w:rPr>
          <w:rFonts w:ascii="Times New Roman" w:hAnsi="Times New Roman"/>
          <w:sz w:val="22"/>
          <w:szCs w:val="22"/>
          <w:lang w:eastAsia="zh-CN"/>
        </w:rPr>
      </w:pPr>
    </w:p>
    <w:p w14:paraId="09F3446F" w14:textId="3A3BEDC8" w:rsidR="00E07D8F" w:rsidRPr="00A52E81" w:rsidRDefault="008F7DD0" w:rsidP="00E07D8F">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w:t>
      </w:r>
      <w:r w:rsidR="00550A8B">
        <w:rPr>
          <w:rFonts w:ascii="Times New Roman" w:hAnsi="Times New Roman"/>
          <w:b/>
          <w:sz w:val="22"/>
          <w:szCs w:val="22"/>
          <w:lang w:eastAsia="zh-CN"/>
        </w:rPr>
        <w:t>1</w:t>
      </w:r>
      <w:r w:rsidR="001050DC">
        <w:rPr>
          <w:rFonts w:ascii="Times New Roman" w:hAnsi="Times New Roman"/>
          <w:b/>
          <w:sz w:val="22"/>
          <w:szCs w:val="22"/>
          <w:lang w:eastAsia="zh-CN"/>
        </w:rPr>
        <w:t>1</w:t>
      </w:r>
      <w:r w:rsidR="00E07D8F" w:rsidRPr="00A52E81">
        <w:rPr>
          <w:rFonts w:ascii="Times New Roman" w:hAnsi="Times New Roman"/>
          <w:b/>
          <w:sz w:val="22"/>
          <w:szCs w:val="22"/>
          <w:lang w:eastAsia="zh-CN"/>
        </w:rPr>
        <w:t>:</w:t>
      </w:r>
    </w:p>
    <w:p w14:paraId="54950035"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Mechanism to group of CSI-RS for L3 mobility measurement for a cell should be supported.</w:t>
      </w:r>
    </w:p>
    <w:p w14:paraId="7335DFB2"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 xml:space="preserve">UE will be expected to report at least one CSI-RS RSRP for one CSI-RS within each group. </w:t>
      </w:r>
    </w:p>
    <w:p w14:paraId="74D3A5D3" w14:textId="77777777" w:rsidR="00E07D8F" w:rsidRDefault="00E07D8F" w:rsidP="00E07D8F">
      <w:pPr>
        <w:pStyle w:val="BodyText"/>
        <w:spacing w:after="0"/>
        <w:ind w:firstLine="288"/>
        <w:rPr>
          <w:rFonts w:ascii="Times New Roman" w:hAnsi="Times New Roman"/>
          <w:sz w:val="22"/>
          <w:szCs w:val="22"/>
          <w:lang w:eastAsia="zh-CN"/>
        </w:rPr>
      </w:pPr>
    </w:p>
    <w:p w14:paraId="768D7AB9" w14:textId="77777777" w:rsidR="00E07D8F"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One of key aspect for multi-TRP cells is that the frame boundary timing from any one of the SS blocks should provide accurate frame boundary timing for any of the CSI-RS that is being transmitted from that cell. For example, if two TRPs from the same cell have some transmission delay, such that SS blocks being sent from different TRPs result in different frame timing, just providing an associated cell ID to the CSI-RS does not provide all the information necessary for the UE to perform CSI-RS measurements. Therefore, any of the SS blocks from a cell must provide the exact the same frame boundary timing, and the CSI-RS that is being transmitted from any one of TRPs should be bounded to the frame boundary timing.</w:t>
      </w:r>
    </w:p>
    <w:p w14:paraId="52C233EF" w14:textId="77777777" w:rsidR="00C4471E" w:rsidRPr="00902B0D" w:rsidRDefault="00C4471E" w:rsidP="00C4471E">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Additionally, for component carriers (CC) without SS blocks, if the UE needs to measure CSI-RS for L3 mobility in these CCs, a timing reference would need to be provided to the UE. We propose that the timing reference is SS block(s) of the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w:t>
      </w:r>
    </w:p>
    <w:p w14:paraId="2CA9FAC7" w14:textId="77777777" w:rsidR="00E07D8F" w:rsidRPr="00902B0D" w:rsidRDefault="00E07D8F" w:rsidP="00E07D8F">
      <w:pPr>
        <w:pStyle w:val="BodyText"/>
        <w:spacing w:after="0"/>
        <w:ind w:firstLine="288"/>
        <w:rPr>
          <w:rFonts w:ascii="Times New Roman" w:hAnsi="Times New Roman"/>
          <w:sz w:val="22"/>
          <w:szCs w:val="22"/>
          <w:lang w:eastAsia="zh-CN"/>
        </w:rPr>
      </w:pPr>
    </w:p>
    <w:p w14:paraId="1006699B" w14:textId="281DD338" w:rsidR="00E07D8F" w:rsidRPr="00A52E81" w:rsidRDefault="008F7DD0" w:rsidP="00E07D8F">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w:t>
      </w:r>
      <w:r w:rsidR="00550A8B">
        <w:rPr>
          <w:rFonts w:ascii="Times New Roman" w:hAnsi="Times New Roman"/>
          <w:b/>
          <w:sz w:val="22"/>
          <w:szCs w:val="22"/>
          <w:lang w:eastAsia="zh-CN"/>
        </w:rPr>
        <w:t>1</w:t>
      </w:r>
      <w:r w:rsidR="001050DC">
        <w:rPr>
          <w:rFonts w:ascii="Times New Roman" w:hAnsi="Times New Roman"/>
          <w:b/>
          <w:sz w:val="22"/>
          <w:szCs w:val="22"/>
          <w:lang w:eastAsia="zh-CN"/>
        </w:rPr>
        <w:t>2</w:t>
      </w:r>
      <w:r w:rsidR="00E07D8F" w:rsidRPr="00A52E81">
        <w:rPr>
          <w:rFonts w:ascii="Times New Roman" w:hAnsi="Times New Roman"/>
          <w:b/>
          <w:sz w:val="22"/>
          <w:szCs w:val="22"/>
          <w:lang w:eastAsia="zh-CN"/>
        </w:rPr>
        <w:t>:</w:t>
      </w:r>
    </w:p>
    <w:p w14:paraId="610E1375"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Remove the FFS in the agreement note and agree that</w:t>
      </w:r>
    </w:p>
    <w:p w14:paraId="740D5986" w14:textId="77777777" w:rsidR="00E07D8F"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Timing synchronization between CSI-RS and SS block of the cell is assured</w:t>
      </w:r>
    </w:p>
    <w:p w14:paraId="203068F0" w14:textId="77777777" w:rsidR="00C4471E" w:rsidRPr="000443CA" w:rsidRDefault="00C4471E" w:rsidP="00C4471E">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Timing reference for CSI-RS for L3 mobility measurement in a </w:t>
      </w:r>
      <w:proofErr w:type="spellStart"/>
      <w:r>
        <w:rPr>
          <w:rFonts w:ascii="Times New Roman" w:hAnsi="Times New Roman"/>
          <w:i/>
          <w:sz w:val="22"/>
          <w:szCs w:val="22"/>
          <w:lang w:eastAsia="zh-CN"/>
        </w:rPr>
        <w:t>Scell</w:t>
      </w:r>
      <w:proofErr w:type="spellEnd"/>
      <w:r>
        <w:rPr>
          <w:rFonts w:ascii="Times New Roman" w:hAnsi="Times New Roman"/>
          <w:i/>
          <w:sz w:val="22"/>
          <w:szCs w:val="22"/>
          <w:lang w:eastAsia="zh-CN"/>
        </w:rPr>
        <w:t xml:space="preserve"> without SS block shall be the timing of the </w:t>
      </w:r>
      <w:proofErr w:type="spellStart"/>
      <w:r>
        <w:rPr>
          <w:rFonts w:ascii="Times New Roman" w:hAnsi="Times New Roman"/>
          <w:i/>
          <w:sz w:val="22"/>
          <w:szCs w:val="22"/>
          <w:lang w:eastAsia="zh-CN"/>
        </w:rPr>
        <w:t>Pcell</w:t>
      </w:r>
      <w:proofErr w:type="spellEnd"/>
      <w:r>
        <w:rPr>
          <w:rFonts w:ascii="Times New Roman" w:hAnsi="Times New Roman"/>
          <w:i/>
          <w:sz w:val="22"/>
          <w:szCs w:val="22"/>
          <w:lang w:eastAsia="zh-CN"/>
        </w:rPr>
        <w:t xml:space="preserve"> (i.e. with SS block(s)). Network will indicate the timing reference relationship for CSI-RS for L3 mobility measurement in a </w:t>
      </w:r>
      <w:proofErr w:type="spellStart"/>
      <w:r>
        <w:rPr>
          <w:rFonts w:ascii="Times New Roman" w:hAnsi="Times New Roman"/>
          <w:i/>
          <w:sz w:val="22"/>
          <w:szCs w:val="22"/>
          <w:lang w:eastAsia="zh-CN"/>
        </w:rPr>
        <w:t>Scell</w:t>
      </w:r>
      <w:proofErr w:type="spellEnd"/>
      <w:r>
        <w:rPr>
          <w:rFonts w:ascii="Times New Roman" w:hAnsi="Times New Roman"/>
          <w:i/>
          <w:sz w:val="22"/>
          <w:szCs w:val="22"/>
          <w:lang w:eastAsia="zh-CN"/>
        </w:rPr>
        <w:t xml:space="preserve"> without SS block.</w:t>
      </w:r>
    </w:p>
    <w:p w14:paraId="3F306AB5" w14:textId="77777777" w:rsidR="00E07D8F" w:rsidRPr="00902B0D" w:rsidRDefault="00E07D8F" w:rsidP="00E07D8F">
      <w:pPr>
        <w:pStyle w:val="BodyText"/>
        <w:spacing w:after="0"/>
        <w:ind w:firstLine="288"/>
        <w:rPr>
          <w:rFonts w:ascii="Times New Roman" w:hAnsi="Times New Roman"/>
          <w:sz w:val="22"/>
          <w:szCs w:val="22"/>
          <w:lang w:eastAsia="zh-CN"/>
        </w:rPr>
      </w:pPr>
    </w:p>
    <w:p w14:paraId="3F7A7380" w14:textId="77777777" w:rsidR="00E07D8F" w:rsidRPr="001E03C4" w:rsidRDefault="00E07D8F" w:rsidP="00E060F9">
      <w:pPr>
        <w:pStyle w:val="Heading1"/>
        <w:numPr>
          <w:ilvl w:val="0"/>
          <w:numId w:val="2"/>
        </w:numPr>
        <w:ind w:left="360"/>
        <w:rPr>
          <w:rFonts w:cs="Arial"/>
          <w:sz w:val="32"/>
          <w:szCs w:val="32"/>
          <w:lang w:val="en-US"/>
        </w:rPr>
      </w:pPr>
      <w:r>
        <w:rPr>
          <w:rFonts w:cs="Arial"/>
          <w:sz w:val="32"/>
          <w:szCs w:val="32"/>
          <w:lang w:val="en-US"/>
        </w:rPr>
        <w:lastRenderedPageBreak/>
        <w:t>Implicitly Deriving Parameters for CSI-RS for L3 Mobility Measurements</w:t>
      </w:r>
    </w:p>
    <w:p w14:paraId="57ADD5DB" w14:textId="77777777" w:rsidR="00E07D8F" w:rsidRDefault="00E07D8F" w:rsidP="00E07D8F">
      <w:pPr>
        <w:ind w:firstLine="288"/>
        <w:rPr>
          <w:sz w:val="22"/>
          <w:szCs w:val="22"/>
          <w:lang w:eastAsia="zh-CN"/>
        </w:rPr>
      </w:pPr>
      <w:r>
        <w:rPr>
          <w:sz w:val="22"/>
          <w:szCs w:val="22"/>
          <w:lang w:eastAsia="zh-CN"/>
        </w:rPr>
        <w:t>As it was agreed that CSI-RS configuration for L3 mobility would be done using dedicated RRC signaling, t</w:t>
      </w:r>
      <w:r w:rsidRPr="00FF7105">
        <w:rPr>
          <w:sz w:val="22"/>
          <w:szCs w:val="22"/>
          <w:lang w:eastAsia="zh-CN"/>
        </w:rPr>
        <w:t xml:space="preserve">he </w:t>
      </w:r>
      <w:r>
        <w:rPr>
          <w:sz w:val="22"/>
          <w:szCs w:val="22"/>
          <w:lang w:eastAsia="zh-CN"/>
        </w:rPr>
        <w:t>network needs to provide CSI-RS configuration for all cells to the UE. Although, providing a full list of CSI-RS configuration parameters for all cell may look quite daunting, it is quite possible to compress the signaling such that only one parameter is signaled that are common among all cells that are participating in the CSI-RS base L3 mobility. In fact, other than the CSI-RS ID which may be used to generate the CSI-RS sequence, all other CSI-RS configuration parameters could be signaled to be common among all cells (or list of cells).</w:t>
      </w:r>
    </w:p>
    <w:p w14:paraId="42F22307" w14:textId="77777777" w:rsidR="00E07D8F" w:rsidRPr="00FF7105" w:rsidRDefault="00E07D8F" w:rsidP="00E07D8F">
      <w:pPr>
        <w:ind w:firstLine="288"/>
        <w:rPr>
          <w:sz w:val="22"/>
          <w:szCs w:val="22"/>
          <w:lang w:eastAsia="zh-CN"/>
        </w:rPr>
      </w:pPr>
      <w:r>
        <w:rPr>
          <w:sz w:val="22"/>
          <w:szCs w:val="22"/>
          <w:lang w:eastAsia="zh-CN"/>
        </w:rPr>
        <w:t>Alternative to explicit signaling of all CSI-RS configuration parameters is having an implicit derivation of CSI-RS parameters from Cell ID. The implicit mapping would be too restrictive as this would be essentially introducing back the cell specific common reference signal (CRS) in LTE. I believe in order to provide flexible and forward compatible NR specification, we should avoid any implicit derivation of parameters from Cell ID and all CSI-RS parameters should be explicitly configured.</w:t>
      </w:r>
    </w:p>
    <w:p w14:paraId="5E368FAB" w14:textId="77777777" w:rsidR="00E07D8F" w:rsidRDefault="00E07D8F" w:rsidP="00E07D8F">
      <w:pPr>
        <w:ind w:firstLine="288"/>
        <w:rPr>
          <w:sz w:val="22"/>
          <w:szCs w:val="22"/>
          <w:lang w:eastAsia="zh-CN"/>
        </w:rPr>
      </w:pPr>
      <w:r w:rsidRPr="00562D90">
        <w:rPr>
          <w:sz w:val="22"/>
          <w:szCs w:val="22"/>
          <w:lang w:eastAsia="zh-CN"/>
        </w:rPr>
        <w:t>To provide</w:t>
      </w:r>
      <w:r>
        <w:rPr>
          <w:sz w:val="22"/>
          <w:szCs w:val="22"/>
          <w:lang w:eastAsia="zh-CN"/>
        </w:rPr>
        <w:t xml:space="preserve"> the mechanism to support CSI-RS configuration for a large number of cells, NR should support signaling compression method that would allow sharing of the common CSI-RS parameters among different CSI-RS ports. Furthermore, the CSI-RS ID, which may be used for sequence generations, should be made such that network can choose between a explicitly signaling of CSI-RS ID or using a Cell ID and port number to create a CSI-RS ID.</w:t>
      </w:r>
    </w:p>
    <w:p w14:paraId="6E3281F0" w14:textId="1B3CE2B6" w:rsidR="00E07D8F" w:rsidRPr="00562D90" w:rsidRDefault="00E07D8F" w:rsidP="00E07D8F">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w:t>
      </w:r>
      <w:r>
        <w:rPr>
          <w:rFonts w:ascii="Times New Roman" w:hAnsi="Times New Roman"/>
          <w:b/>
          <w:sz w:val="22"/>
          <w:szCs w:val="22"/>
          <w:lang w:eastAsia="zh-CN"/>
        </w:rPr>
        <w:t xml:space="preserve"> </w:t>
      </w:r>
      <w:r w:rsidR="00550A8B">
        <w:rPr>
          <w:rFonts w:ascii="Times New Roman" w:hAnsi="Times New Roman"/>
          <w:b/>
          <w:sz w:val="22"/>
          <w:szCs w:val="22"/>
          <w:lang w:eastAsia="zh-CN"/>
        </w:rPr>
        <w:t>1</w:t>
      </w:r>
      <w:r w:rsidR="001050DC">
        <w:rPr>
          <w:rFonts w:ascii="Times New Roman" w:hAnsi="Times New Roman"/>
          <w:b/>
          <w:sz w:val="22"/>
          <w:szCs w:val="22"/>
          <w:lang w:eastAsia="zh-CN"/>
        </w:rPr>
        <w:t>3</w:t>
      </w:r>
      <w:r w:rsidRPr="00562D90">
        <w:rPr>
          <w:rFonts w:ascii="Times New Roman" w:hAnsi="Times New Roman"/>
          <w:b/>
          <w:sz w:val="22"/>
          <w:szCs w:val="22"/>
          <w:lang w:eastAsia="zh-CN"/>
        </w:rPr>
        <w:t>:</w:t>
      </w:r>
    </w:p>
    <w:p w14:paraId="22AFC6D4"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 xml:space="preserve">No implicit mapping of CSI-RS configuration parameters based on Cell ID is supported. All CSI-RS configuration parameters is explicitly signaled. </w:t>
      </w:r>
    </w:p>
    <w:p w14:paraId="4C6B898F"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UE does not autonomously search for CSI-RS for all cells.</w:t>
      </w:r>
    </w:p>
    <w:p w14:paraId="548904EB"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NR supports compression of CSI-RS configuration for large group of CSI-RS ports, and allows common configuration parameters for large group of CSI-RS ports.</w:t>
      </w:r>
    </w:p>
    <w:p w14:paraId="278EA0A3"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The large group of CSI-RS ports may include the possibility of CSI-RS ports for all cell IDs.</w:t>
      </w:r>
    </w:p>
    <w:p w14:paraId="25B54AF5"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NR supports two CSI-RS identifiers, which is used for RS sequence generation, (1) an explicit signaling of the CSI-RS identifier, (2) CSI-RS identifier generated based on cell ID.</w:t>
      </w:r>
    </w:p>
    <w:p w14:paraId="37096641"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 xml:space="preserve">Note that signaling of cell ID association to a CSI-RS port was already agreed. </w:t>
      </w:r>
    </w:p>
    <w:p w14:paraId="7EA4AFDD" w14:textId="77777777" w:rsidR="00E07D8F" w:rsidRPr="00562D90" w:rsidRDefault="00E07D8F" w:rsidP="00E07D8F">
      <w:pPr>
        <w:ind w:firstLine="288"/>
        <w:rPr>
          <w:sz w:val="22"/>
          <w:szCs w:val="22"/>
          <w:lang w:eastAsia="zh-CN"/>
        </w:rPr>
      </w:pPr>
    </w:p>
    <w:p w14:paraId="123AA60A" w14:textId="77777777" w:rsidR="007C45D9" w:rsidRPr="00766A35" w:rsidRDefault="007C45D9" w:rsidP="00E060F9">
      <w:pPr>
        <w:pStyle w:val="Heading1"/>
        <w:numPr>
          <w:ilvl w:val="0"/>
          <w:numId w:val="2"/>
        </w:numPr>
        <w:ind w:left="360"/>
        <w:rPr>
          <w:rFonts w:cs="Arial"/>
          <w:sz w:val="32"/>
          <w:szCs w:val="32"/>
          <w:lang w:val="en-US"/>
        </w:rPr>
      </w:pPr>
      <w:bookmarkStart w:id="3" w:name="_GoBack"/>
      <w:bookmarkEnd w:id="3"/>
      <w:r w:rsidRPr="00766A35">
        <w:rPr>
          <w:rFonts w:cs="Arial"/>
          <w:sz w:val="32"/>
          <w:szCs w:val="32"/>
          <w:lang w:val="en-US"/>
        </w:rPr>
        <w:t>Conclusions</w:t>
      </w:r>
    </w:p>
    <w:p w14:paraId="6F00829B" w14:textId="1E3F9D7F" w:rsidR="007C45D9" w:rsidRPr="006775ED" w:rsidRDefault="009945CF" w:rsidP="009945CF">
      <w:pPr>
        <w:rPr>
          <w:sz w:val="22"/>
          <w:szCs w:val="22"/>
          <w:lang w:eastAsia="zh-CN"/>
        </w:rPr>
      </w:pPr>
      <w:r w:rsidRPr="006775ED">
        <w:rPr>
          <w:sz w:val="22"/>
          <w:szCs w:val="22"/>
          <w:lang w:eastAsia="zh-CN"/>
        </w:rPr>
        <w:tab/>
      </w:r>
      <w:r w:rsidR="007C45D9" w:rsidRPr="006775ED">
        <w:rPr>
          <w:sz w:val="22"/>
          <w:szCs w:val="22"/>
          <w:lang w:eastAsia="zh-CN"/>
        </w:rPr>
        <w:t xml:space="preserve">In this contribution, we discussed </w:t>
      </w:r>
      <w:r w:rsidR="008B2C7E" w:rsidRPr="006775ED">
        <w:rPr>
          <w:sz w:val="22"/>
          <w:szCs w:val="22"/>
          <w:lang w:eastAsia="zh-CN"/>
        </w:rPr>
        <w:t>the reference signal for SS block RSRP measurements. Our proposal</w:t>
      </w:r>
      <w:r w:rsidR="007C45D9" w:rsidRPr="006775ED">
        <w:rPr>
          <w:sz w:val="22"/>
          <w:szCs w:val="22"/>
          <w:lang w:eastAsia="zh-CN"/>
        </w:rPr>
        <w:t xml:space="preserve"> </w:t>
      </w:r>
      <w:r w:rsidR="00B1220F" w:rsidRPr="006775ED">
        <w:rPr>
          <w:sz w:val="22"/>
          <w:szCs w:val="22"/>
          <w:lang w:eastAsia="zh-CN"/>
        </w:rPr>
        <w:t>is summarized</w:t>
      </w:r>
      <w:r w:rsidR="007C45D9" w:rsidRPr="006775ED">
        <w:rPr>
          <w:sz w:val="22"/>
          <w:szCs w:val="22"/>
          <w:lang w:eastAsia="zh-CN"/>
        </w:rPr>
        <w:t xml:space="preserve"> as below:</w:t>
      </w:r>
    </w:p>
    <w:p w14:paraId="0AB78EB6" w14:textId="77777777" w:rsidR="0011508A" w:rsidRPr="006775ED" w:rsidRDefault="0011508A" w:rsidP="0011508A">
      <w:pPr>
        <w:jc w:val="both"/>
        <w:rPr>
          <w:b/>
          <w:sz w:val="22"/>
          <w:szCs w:val="22"/>
        </w:rPr>
      </w:pPr>
      <w:r w:rsidRPr="006775ED">
        <w:rPr>
          <w:b/>
          <w:sz w:val="22"/>
          <w:szCs w:val="22"/>
        </w:rPr>
        <w:t>Proposal 1:</w:t>
      </w:r>
    </w:p>
    <w:p w14:paraId="3EEA8EFE" w14:textId="48F0AE30" w:rsidR="0011508A" w:rsidRDefault="0011508A"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The indication of multiple </w:t>
      </w:r>
      <w:r w:rsidR="00647778">
        <w:rPr>
          <w:rFonts w:ascii="Times New Roman" w:hAnsi="Times New Roman"/>
          <w:i/>
          <w:sz w:val="22"/>
          <w:szCs w:val="22"/>
          <w:lang w:eastAsia="zh-CN"/>
        </w:rPr>
        <w:t>“</w:t>
      </w:r>
      <w:r w:rsidRPr="0012467C">
        <w:rPr>
          <w:rFonts w:ascii="Times New Roman" w:hAnsi="Times New Roman"/>
          <w:i/>
          <w:sz w:val="22"/>
          <w:szCs w:val="22"/>
          <w:lang w:eastAsia="zh-CN"/>
        </w:rPr>
        <w:t>SS block transmit power”</w:t>
      </w:r>
      <w:r>
        <w:rPr>
          <w:rFonts w:ascii="Times New Roman" w:hAnsi="Times New Roman"/>
          <w:i/>
          <w:sz w:val="22"/>
          <w:szCs w:val="22"/>
          <w:lang w:eastAsia="zh-CN"/>
        </w:rPr>
        <w:t xml:space="preserve"> values to UE in RMSI is not supported.</w:t>
      </w:r>
    </w:p>
    <w:p w14:paraId="634FB69D" w14:textId="77777777" w:rsidR="006C6621" w:rsidRDefault="006C6621" w:rsidP="006C6621">
      <w:pPr>
        <w:jc w:val="both"/>
        <w:rPr>
          <w:b/>
          <w:sz w:val="22"/>
          <w:szCs w:val="22"/>
        </w:rPr>
      </w:pPr>
    </w:p>
    <w:p w14:paraId="53B6EC5D" w14:textId="77777777" w:rsidR="006C6621" w:rsidRPr="00763B60" w:rsidRDefault="006C6621" w:rsidP="006C6621">
      <w:pPr>
        <w:jc w:val="both"/>
        <w:rPr>
          <w:b/>
          <w:sz w:val="22"/>
          <w:szCs w:val="22"/>
        </w:rPr>
      </w:pPr>
      <w:r w:rsidRPr="00763B60">
        <w:rPr>
          <w:b/>
          <w:sz w:val="22"/>
          <w:szCs w:val="22"/>
        </w:rPr>
        <w:t>Proposal 2:</w:t>
      </w:r>
    </w:p>
    <w:p w14:paraId="2B96900A" w14:textId="77777777" w:rsidR="006C6621" w:rsidRPr="00763B60" w:rsidRDefault="006C6621" w:rsidP="00E060F9">
      <w:pPr>
        <w:pStyle w:val="BodyText"/>
        <w:numPr>
          <w:ilvl w:val="0"/>
          <w:numId w:val="4"/>
        </w:numPr>
        <w:spacing w:after="0"/>
        <w:rPr>
          <w:rFonts w:ascii="Times New Roman" w:hAnsi="Times New Roman"/>
          <w:i/>
          <w:sz w:val="22"/>
          <w:szCs w:val="22"/>
          <w:lang w:eastAsia="zh-CN"/>
        </w:rPr>
      </w:pPr>
      <w:r w:rsidRPr="00763B60">
        <w:rPr>
          <w:rFonts w:ascii="Times New Roman" w:hAnsi="Times New Roman"/>
          <w:i/>
          <w:sz w:val="22"/>
          <w:szCs w:val="22"/>
          <w:lang w:eastAsia="zh-CN"/>
        </w:rPr>
        <w:t xml:space="preserve">CSI reference signal received quality (CSI-RSRQ) is defined as the ratio </w:t>
      </w:r>
      <w:r>
        <w:rPr>
          <w:rFonts w:ascii="Times New Roman" w:hAnsi="Times New Roman"/>
          <w:i/>
          <w:sz w:val="22"/>
          <w:szCs w:val="22"/>
          <w:lang w:eastAsia="zh-CN"/>
        </w:rPr>
        <w:t>(</w:t>
      </w:r>
      <w:r w:rsidRPr="00763B60">
        <w:rPr>
          <w:rFonts w:ascii="Times New Roman" w:hAnsi="Times New Roman"/>
          <w:i/>
          <w:sz w:val="22"/>
          <w:szCs w:val="22"/>
          <w:lang w:eastAsia="zh-CN"/>
        </w:rPr>
        <w:t>N×CSI-RSRP</w:t>
      </w:r>
      <w:r>
        <w:rPr>
          <w:rFonts w:ascii="Times New Roman" w:hAnsi="Times New Roman"/>
          <w:i/>
          <w:sz w:val="22"/>
          <w:szCs w:val="22"/>
          <w:lang w:eastAsia="zh-CN"/>
        </w:rPr>
        <w:t>)/</w:t>
      </w:r>
      <w:r w:rsidRPr="00763B60">
        <w:rPr>
          <w:rFonts w:ascii="Times New Roman" w:hAnsi="Times New Roman"/>
          <w:i/>
          <w:sz w:val="22"/>
          <w:szCs w:val="22"/>
          <w:lang w:eastAsia="zh-CN"/>
        </w:rPr>
        <w:t xml:space="preserve"> </w:t>
      </w:r>
      <w:r>
        <w:rPr>
          <w:rFonts w:ascii="Times New Roman" w:hAnsi="Times New Roman"/>
          <w:i/>
          <w:sz w:val="22"/>
          <w:szCs w:val="22"/>
          <w:lang w:eastAsia="zh-CN"/>
        </w:rPr>
        <w:t>CSI-</w:t>
      </w:r>
      <w:r w:rsidRPr="00763B60">
        <w:rPr>
          <w:rFonts w:ascii="Times New Roman" w:hAnsi="Times New Roman"/>
          <w:i/>
          <w:sz w:val="22"/>
          <w:szCs w:val="22"/>
          <w:lang w:eastAsia="zh-CN"/>
        </w:rPr>
        <w:t xml:space="preserve">RSSI, where N is the number of resource blocks in the </w:t>
      </w:r>
      <w:r>
        <w:rPr>
          <w:rFonts w:ascii="Times New Roman" w:hAnsi="Times New Roman"/>
          <w:i/>
          <w:sz w:val="22"/>
          <w:szCs w:val="22"/>
          <w:lang w:eastAsia="zh-CN"/>
        </w:rPr>
        <w:t>CSI-</w:t>
      </w:r>
      <w:r w:rsidRPr="00763B60">
        <w:rPr>
          <w:rFonts w:ascii="Times New Roman" w:hAnsi="Times New Roman"/>
          <w:i/>
          <w:sz w:val="22"/>
          <w:szCs w:val="22"/>
          <w:lang w:eastAsia="zh-CN"/>
        </w:rPr>
        <w:t>RSSI measurement bandwidth. The measurements in the numerator and denominator shall be made over the same set of resource blocks.</w:t>
      </w:r>
    </w:p>
    <w:p w14:paraId="4A20AAD2" w14:textId="77777777" w:rsidR="006C6621" w:rsidRDefault="006C6621"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CSI r</w:t>
      </w:r>
      <w:r w:rsidRPr="00763B60">
        <w:rPr>
          <w:rFonts w:ascii="Times New Roman" w:hAnsi="Times New Roman"/>
          <w:i/>
          <w:sz w:val="22"/>
          <w:szCs w:val="22"/>
          <w:lang w:eastAsia="zh-CN"/>
        </w:rPr>
        <w:t>eceived Signal Strength Indicator (</w:t>
      </w:r>
      <w:r>
        <w:rPr>
          <w:rFonts w:ascii="Times New Roman" w:hAnsi="Times New Roman"/>
          <w:i/>
          <w:sz w:val="22"/>
          <w:szCs w:val="22"/>
          <w:lang w:eastAsia="zh-CN"/>
        </w:rPr>
        <w:t>CSI-</w:t>
      </w:r>
      <w:r w:rsidRPr="00763B60">
        <w:rPr>
          <w:rFonts w:ascii="Times New Roman" w:hAnsi="Times New Roman"/>
          <w:i/>
          <w:sz w:val="22"/>
          <w:szCs w:val="22"/>
          <w:lang w:eastAsia="zh-CN"/>
        </w:rPr>
        <w:t xml:space="preserve">RSSI), comprises the linear average of the total received power (in [W]) observed only in certain OFDM symbols of measurement time resource(s), in the </w:t>
      </w:r>
      <w:r w:rsidRPr="00763B60">
        <w:rPr>
          <w:rFonts w:ascii="Times New Roman" w:hAnsi="Times New Roman"/>
          <w:i/>
          <w:sz w:val="22"/>
          <w:szCs w:val="22"/>
          <w:lang w:eastAsia="zh-CN"/>
        </w:rPr>
        <w:lastRenderedPageBreak/>
        <w:t>measurement bandwidth, over N number of resource blocks from all sources, including co-channel serving and non-serving cells, adjacent channel interference, thermal noise etc</w:t>
      </w:r>
      <w:r>
        <w:rPr>
          <w:rFonts w:ascii="Times New Roman" w:hAnsi="Times New Roman"/>
          <w:i/>
          <w:sz w:val="22"/>
          <w:szCs w:val="22"/>
          <w:lang w:eastAsia="zh-CN"/>
        </w:rPr>
        <w:t>.</w:t>
      </w:r>
    </w:p>
    <w:p w14:paraId="6246164D" w14:textId="77777777" w:rsidR="006C6621" w:rsidRDefault="006C6621" w:rsidP="00E060F9">
      <w:pPr>
        <w:pStyle w:val="BodyText"/>
        <w:numPr>
          <w:ilvl w:val="0"/>
          <w:numId w:val="4"/>
        </w:numPr>
        <w:spacing w:after="0"/>
        <w:rPr>
          <w:rFonts w:ascii="Times New Roman" w:hAnsi="Times New Roman"/>
          <w:i/>
          <w:sz w:val="22"/>
          <w:szCs w:val="22"/>
          <w:lang w:eastAsia="zh-CN"/>
        </w:rPr>
      </w:pPr>
      <w:r w:rsidRPr="0010125A">
        <w:rPr>
          <w:rFonts w:ascii="Times New Roman" w:hAnsi="Times New Roman"/>
          <w:i/>
          <w:sz w:val="22"/>
          <w:szCs w:val="22"/>
          <w:lang w:eastAsia="zh-CN"/>
        </w:rPr>
        <w:t xml:space="preserve">Unless indicated otherwise by higher layers, </w:t>
      </w:r>
      <w:r>
        <w:rPr>
          <w:rFonts w:ascii="Times New Roman" w:hAnsi="Times New Roman"/>
          <w:i/>
          <w:sz w:val="22"/>
          <w:szCs w:val="22"/>
          <w:lang w:eastAsia="zh-CN"/>
        </w:rPr>
        <w:t>CSI-</w:t>
      </w:r>
      <w:r w:rsidRPr="0010125A">
        <w:rPr>
          <w:rFonts w:ascii="Times New Roman" w:hAnsi="Times New Roman"/>
          <w:i/>
          <w:sz w:val="22"/>
          <w:szCs w:val="22"/>
          <w:lang w:eastAsia="zh-CN"/>
        </w:rPr>
        <w:t xml:space="preserve">RSSI is measured only from OFDM symbols containing </w:t>
      </w:r>
      <w:r>
        <w:rPr>
          <w:rFonts w:ascii="Times New Roman" w:hAnsi="Times New Roman"/>
          <w:i/>
          <w:sz w:val="22"/>
          <w:szCs w:val="22"/>
          <w:lang w:eastAsia="zh-CN"/>
        </w:rPr>
        <w:t>CSI-RS configured to support L3 mobility.</w:t>
      </w:r>
    </w:p>
    <w:p w14:paraId="35D263E9" w14:textId="77777777" w:rsidR="006C6621" w:rsidRDefault="006C6621"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For CSI-RSRQ, the RX beam used for CSI-RSRP measurements is reused in the CSI-RSSI measurements.</w:t>
      </w:r>
    </w:p>
    <w:p w14:paraId="08C4935C" w14:textId="77777777" w:rsidR="007777B4" w:rsidRDefault="007777B4" w:rsidP="0071254C">
      <w:pPr>
        <w:jc w:val="both"/>
        <w:rPr>
          <w:sz w:val="22"/>
          <w:szCs w:val="22"/>
        </w:rPr>
      </w:pPr>
    </w:p>
    <w:p w14:paraId="7849D839" w14:textId="77777777" w:rsidR="006C6621" w:rsidRPr="00157F7A" w:rsidRDefault="006C6621" w:rsidP="006C6621">
      <w:pPr>
        <w:jc w:val="both"/>
        <w:rPr>
          <w:b/>
          <w:sz w:val="22"/>
          <w:szCs w:val="22"/>
        </w:rPr>
      </w:pPr>
      <w:r w:rsidRPr="00157F7A">
        <w:rPr>
          <w:b/>
          <w:sz w:val="22"/>
          <w:szCs w:val="22"/>
        </w:rPr>
        <w:t>Proposal 3:</w:t>
      </w:r>
    </w:p>
    <w:p w14:paraId="43F90B74" w14:textId="439B8E4E" w:rsidR="006C6621" w:rsidRDefault="006C6621" w:rsidP="00E060F9">
      <w:pPr>
        <w:pStyle w:val="BodyText"/>
        <w:numPr>
          <w:ilvl w:val="0"/>
          <w:numId w:val="4"/>
        </w:numPr>
        <w:spacing w:after="0"/>
        <w:rPr>
          <w:rFonts w:ascii="Times New Roman" w:hAnsi="Times New Roman"/>
          <w:i/>
          <w:sz w:val="22"/>
          <w:szCs w:val="22"/>
          <w:lang w:eastAsia="zh-CN"/>
        </w:rPr>
      </w:pPr>
      <w:r w:rsidRPr="00157F7A">
        <w:rPr>
          <w:rFonts w:ascii="Times New Roman" w:hAnsi="Times New Roman"/>
          <w:i/>
          <w:sz w:val="22"/>
          <w:szCs w:val="22"/>
          <w:lang w:eastAsia="zh-CN"/>
        </w:rPr>
        <w:t>SS reference signal received quality (SS-R</w:t>
      </w:r>
      <w:r>
        <w:rPr>
          <w:rFonts w:ascii="Times New Roman" w:hAnsi="Times New Roman"/>
          <w:i/>
          <w:sz w:val="22"/>
          <w:szCs w:val="22"/>
          <w:lang w:eastAsia="zh-CN"/>
        </w:rPr>
        <w:t>SRQ) is defined as the ratio (</w:t>
      </w:r>
      <w:r w:rsidRPr="00157F7A">
        <w:rPr>
          <w:rFonts w:ascii="Times New Roman" w:hAnsi="Times New Roman"/>
          <w:i/>
          <w:sz w:val="22"/>
          <w:szCs w:val="22"/>
          <w:lang w:eastAsia="zh-CN"/>
        </w:rPr>
        <w:t>N×SS-RSRP</w:t>
      </w:r>
      <w:r>
        <w:rPr>
          <w:rFonts w:ascii="Times New Roman" w:hAnsi="Times New Roman"/>
          <w:i/>
          <w:sz w:val="22"/>
          <w:szCs w:val="22"/>
          <w:lang w:eastAsia="zh-CN"/>
        </w:rPr>
        <w:t>)</w:t>
      </w:r>
      <w:r w:rsidRPr="00157F7A">
        <w:rPr>
          <w:rFonts w:ascii="Times New Roman" w:hAnsi="Times New Roman"/>
          <w:i/>
          <w:sz w:val="22"/>
          <w:szCs w:val="22"/>
          <w:lang w:eastAsia="zh-CN"/>
        </w:rPr>
        <w:t xml:space="preserve"> / </w:t>
      </w:r>
      <w:r>
        <w:rPr>
          <w:rFonts w:ascii="Times New Roman" w:hAnsi="Times New Roman"/>
          <w:i/>
          <w:sz w:val="22"/>
          <w:szCs w:val="22"/>
          <w:lang w:eastAsia="zh-CN"/>
        </w:rPr>
        <w:t>SS-</w:t>
      </w:r>
      <w:r w:rsidRPr="00157F7A">
        <w:rPr>
          <w:rFonts w:ascii="Times New Roman" w:hAnsi="Times New Roman"/>
          <w:i/>
          <w:sz w:val="22"/>
          <w:szCs w:val="22"/>
          <w:lang w:eastAsia="zh-CN"/>
        </w:rPr>
        <w:t>RSSI, where N is the number of resource blocks in the RSSI measurement bandwidth.</w:t>
      </w:r>
    </w:p>
    <w:p w14:paraId="443927A6" w14:textId="77777777" w:rsidR="006C6621" w:rsidRDefault="006C6621"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SS</w:t>
      </w:r>
      <w:r w:rsidRPr="002B1DC4">
        <w:rPr>
          <w:rFonts w:ascii="Times New Roman" w:hAnsi="Times New Roman"/>
          <w:i/>
          <w:sz w:val="22"/>
          <w:szCs w:val="22"/>
          <w:lang w:eastAsia="zh-CN"/>
        </w:rPr>
        <w:t xml:space="preserve"> </w:t>
      </w:r>
      <w:r>
        <w:rPr>
          <w:rFonts w:ascii="Times New Roman" w:hAnsi="Times New Roman"/>
          <w:i/>
          <w:sz w:val="22"/>
          <w:szCs w:val="22"/>
          <w:lang w:eastAsia="zh-CN"/>
        </w:rPr>
        <w:t>r</w:t>
      </w:r>
      <w:r w:rsidRPr="002B1DC4">
        <w:rPr>
          <w:rFonts w:ascii="Times New Roman" w:hAnsi="Times New Roman"/>
          <w:i/>
          <w:sz w:val="22"/>
          <w:szCs w:val="22"/>
          <w:lang w:eastAsia="zh-CN"/>
        </w:rPr>
        <w:t xml:space="preserve">eceived </w:t>
      </w:r>
      <w:r>
        <w:rPr>
          <w:rFonts w:ascii="Times New Roman" w:hAnsi="Times New Roman"/>
          <w:i/>
          <w:sz w:val="22"/>
          <w:szCs w:val="22"/>
          <w:lang w:eastAsia="zh-CN"/>
        </w:rPr>
        <w:t>s</w:t>
      </w:r>
      <w:r w:rsidRPr="002B1DC4">
        <w:rPr>
          <w:rFonts w:ascii="Times New Roman" w:hAnsi="Times New Roman"/>
          <w:i/>
          <w:sz w:val="22"/>
          <w:szCs w:val="22"/>
          <w:lang w:eastAsia="zh-CN"/>
        </w:rPr>
        <w:t xml:space="preserve">ignal </w:t>
      </w:r>
      <w:r>
        <w:rPr>
          <w:rFonts w:ascii="Times New Roman" w:hAnsi="Times New Roman"/>
          <w:i/>
          <w:sz w:val="22"/>
          <w:szCs w:val="22"/>
          <w:lang w:eastAsia="zh-CN"/>
        </w:rPr>
        <w:t>s</w:t>
      </w:r>
      <w:r w:rsidRPr="002B1DC4">
        <w:rPr>
          <w:rFonts w:ascii="Times New Roman" w:hAnsi="Times New Roman"/>
          <w:i/>
          <w:sz w:val="22"/>
          <w:szCs w:val="22"/>
          <w:lang w:eastAsia="zh-CN"/>
        </w:rPr>
        <w:t xml:space="preserve">trength </w:t>
      </w:r>
      <w:r>
        <w:rPr>
          <w:rFonts w:ascii="Times New Roman" w:hAnsi="Times New Roman"/>
          <w:i/>
          <w:sz w:val="22"/>
          <w:szCs w:val="22"/>
          <w:lang w:eastAsia="zh-CN"/>
        </w:rPr>
        <w:t>i</w:t>
      </w:r>
      <w:r w:rsidRPr="002B1DC4">
        <w:rPr>
          <w:rFonts w:ascii="Times New Roman" w:hAnsi="Times New Roman"/>
          <w:i/>
          <w:sz w:val="22"/>
          <w:szCs w:val="22"/>
          <w:lang w:eastAsia="zh-CN"/>
        </w:rPr>
        <w:t>ndicator (</w:t>
      </w:r>
      <w:r>
        <w:rPr>
          <w:rFonts w:ascii="Times New Roman" w:hAnsi="Times New Roman"/>
          <w:i/>
          <w:sz w:val="22"/>
          <w:szCs w:val="22"/>
          <w:lang w:eastAsia="zh-CN"/>
        </w:rPr>
        <w:t>SS-</w:t>
      </w:r>
      <w:r w:rsidRPr="002B1DC4">
        <w:rPr>
          <w:rFonts w:ascii="Times New Roman" w:hAnsi="Times New Roman"/>
          <w:i/>
          <w:sz w:val="22"/>
          <w:szCs w:val="22"/>
          <w:lang w:eastAsia="zh-CN"/>
        </w:rPr>
        <w:t>RSSI), comprises the linear average of the total received power (in [W]) observed over time duration T</w:t>
      </w:r>
      <w:r w:rsidRPr="00425DDE">
        <w:rPr>
          <w:rFonts w:ascii="Times New Roman" w:hAnsi="Times New Roman"/>
          <w:i/>
          <w:sz w:val="22"/>
          <w:szCs w:val="22"/>
          <w:vertAlign w:val="subscript"/>
          <w:lang w:eastAsia="zh-CN"/>
        </w:rPr>
        <w:t>RSSI</w:t>
      </w:r>
      <w:r w:rsidRPr="002B1DC4">
        <w:rPr>
          <w:rFonts w:ascii="Times New Roman" w:hAnsi="Times New Roman"/>
          <w:i/>
          <w:sz w:val="22"/>
          <w:szCs w:val="22"/>
          <w:lang w:eastAsia="zh-CN"/>
        </w:rPr>
        <w:t xml:space="preserve"> starting from the </w:t>
      </w:r>
      <w:r w:rsidRPr="006972E9">
        <w:rPr>
          <w:rFonts w:ascii="Times New Roman" w:hAnsi="Times New Roman"/>
          <w:i/>
          <w:sz w:val="22"/>
          <w:szCs w:val="22"/>
          <w:lang w:eastAsia="zh-CN"/>
        </w:rPr>
        <w:t>first slot, which may contain the fir</w:t>
      </w:r>
      <w:r>
        <w:rPr>
          <w:rFonts w:ascii="Times New Roman" w:hAnsi="Times New Roman"/>
          <w:i/>
          <w:sz w:val="22"/>
          <w:szCs w:val="22"/>
          <w:lang w:eastAsia="zh-CN"/>
        </w:rPr>
        <w:t>st SS block in the SS burst set</w:t>
      </w:r>
      <w:r w:rsidRPr="002B1DC4">
        <w:rPr>
          <w:rFonts w:ascii="Times New Roman" w:hAnsi="Times New Roman"/>
          <w:i/>
          <w:sz w:val="22"/>
          <w:szCs w:val="22"/>
          <w:lang w:eastAsia="zh-CN"/>
        </w:rPr>
        <w:t>, in the measurement bandwidth, over N number of resource blocks by the UE from all sources, including co-channel serving and non-serving cells, adjacent channel i</w:t>
      </w:r>
      <w:r>
        <w:rPr>
          <w:rFonts w:ascii="Times New Roman" w:hAnsi="Times New Roman"/>
          <w:i/>
          <w:sz w:val="22"/>
          <w:szCs w:val="22"/>
          <w:lang w:eastAsia="zh-CN"/>
        </w:rPr>
        <w:t>nterference, thermal noise etc.</w:t>
      </w:r>
    </w:p>
    <w:p w14:paraId="5FB2E238" w14:textId="77777777" w:rsidR="006C6621" w:rsidRDefault="006C6621" w:rsidP="00E060F9">
      <w:pPr>
        <w:pStyle w:val="BodyText"/>
        <w:numPr>
          <w:ilvl w:val="0"/>
          <w:numId w:val="4"/>
        </w:numPr>
        <w:spacing w:after="0"/>
        <w:rPr>
          <w:rFonts w:ascii="Times New Roman" w:hAnsi="Times New Roman"/>
          <w:i/>
          <w:sz w:val="22"/>
          <w:szCs w:val="22"/>
          <w:lang w:eastAsia="zh-CN"/>
        </w:rPr>
      </w:pPr>
      <w:r w:rsidRPr="002B1DC4">
        <w:rPr>
          <w:rFonts w:ascii="Times New Roman" w:hAnsi="Times New Roman"/>
          <w:i/>
          <w:sz w:val="22"/>
          <w:szCs w:val="22"/>
          <w:lang w:eastAsia="zh-CN"/>
        </w:rPr>
        <w:t>The time duration, TRSSI, is defined as follows:</w:t>
      </w:r>
    </w:p>
    <w:p w14:paraId="6C9D7328" w14:textId="77777777" w:rsidR="006C6621" w:rsidRDefault="006C6621" w:rsidP="00E060F9">
      <w:pPr>
        <w:pStyle w:val="BodyText"/>
        <w:numPr>
          <w:ilvl w:val="0"/>
          <w:numId w:val="4"/>
        </w:numPr>
        <w:spacing w:after="0"/>
        <w:rPr>
          <w:rFonts w:ascii="Times New Roman" w:hAnsi="Times New Roman"/>
          <w:i/>
          <w:sz w:val="22"/>
          <w:szCs w:val="22"/>
          <w:lang w:eastAsia="zh-CN"/>
        </w:rPr>
      </w:pPr>
      <w:r w:rsidRPr="006972E9">
        <w:rPr>
          <w:rFonts w:ascii="Times New Roman" w:hAnsi="Times New Roman"/>
          <w:i/>
          <w:sz w:val="22"/>
          <w:szCs w:val="22"/>
          <w:lang w:eastAsia="zh-CN"/>
        </w:rPr>
        <w:t>T</w:t>
      </w:r>
      <w:r w:rsidRPr="006972E9">
        <w:rPr>
          <w:rFonts w:ascii="Times New Roman" w:hAnsi="Times New Roman"/>
          <w:i/>
          <w:sz w:val="22"/>
          <w:szCs w:val="22"/>
          <w:vertAlign w:val="subscript"/>
          <w:lang w:eastAsia="zh-CN"/>
        </w:rPr>
        <w:t>RSSI</w:t>
      </w:r>
      <w:r w:rsidRPr="006972E9">
        <w:rPr>
          <w:rFonts w:ascii="Times New Roman" w:hAnsi="Times New Roman"/>
          <w:i/>
          <w:sz w:val="22"/>
          <w:szCs w:val="22"/>
          <w:lang w:eastAsia="zh-CN"/>
        </w:rPr>
        <w:t xml:space="preserve"> = M*T</w:t>
      </w:r>
      <w:r w:rsidRPr="006972E9">
        <w:rPr>
          <w:rFonts w:ascii="Times New Roman" w:hAnsi="Times New Roman"/>
          <w:i/>
          <w:sz w:val="22"/>
          <w:szCs w:val="22"/>
          <w:vertAlign w:val="subscript"/>
          <w:lang w:eastAsia="zh-CN"/>
        </w:rPr>
        <w:t>SS-slot</w:t>
      </w:r>
    </w:p>
    <w:p w14:paraId="6F57A630" w14:textId="77777777" w:rsidR="006C6621" w:rsidRDefault="006C6621" w:rsidP="00E060F9">
      <w:pPr>
        <w:pStyle w:val="BodyText"/>
        <w:numPr>
          <w:ilvl w:val="1"/>
          <w:numId w:val="4"/>
        </w:numPr>
        <w:spacing w:after="0"/>
        <w:rPr>
          <w:rFonts w:ascii="Times New Roman" w:hAnsi="Times New Roman"/>
          <w:i/>
          <w:sz w:val="22"/>
          <w:szCs w:val="22"/>
          <w:lang w:eastAsia="zh-CN"/>
        </w:rPr>
      </w:pPr>
      <w:r w:rsidRPr="005424B9">
        <w:rPr>
          <w:rFonts w:ascii="Times New Roman" w:hAnsi="Times New Roman"/>
          <w:i/>
          <w:sz w:val="22"/>
          <w:szCs w:val="22"/>
          <w:lang w:eastAsia="zh-CN"/>
        </w:rPr>
        <w:t xml:space="preserve">M is the number of slots, which can carry SS </w:t>
      </w:r>
      <w:r>
        <w:rPr>
          <w:rFonts w:ascii="Times New Roman" w:hAnsi="Times New Roman"/>
          <w:i/>
          <w:sz w:val="22"/>
          <w:szCs w:val="22"/>
          <w:lang w:eastAsia="zh-CN"/>
        </w:rPr>
        <w:t>blocks within the SS burst set</w:t>
      </w:r>
    </w:p>
    <w:p w14:paraId="108F6591" w14:textId="77777777" w:rsidR="006C6621" w:rsidRPr="00157F7A" w:rsidRDefault="006C6621" w:rsidP="00E060F9">
      <w:pPr>
        <w:pStyle w:val="BodyText"/>
        <w:numPr>
          <w:ilvl w:val="1"/>
          <w:numId w:val="4"/>
        </w:numPr>
        <w:spacing w:after="0"/>
        <w:rPr>
          <w:rFonts w:ascii="Times New Roman" w:hAnsi="Times New Roman"/>
          <w:i/>
          <w:sz w:val="22"/>
          <w:szCs w:val="22"/>
          <w:lang w:eastAsia="zh-CN"/>
        </w:rPr>
      </w:pPr>
      <w:r w:rsidRPr="005424B9">
        <w:rPr>
          <w:rFonts w:ascii="Times New Roman" w:hAnsi="Times New Roman"/>
          <w:i/>
          <w:sz w:val="22"/>
          <w:szCs w:val="22"/>
          <w:lang w:eastAsia="zh-CN"/>
        </w:rPr>
        <w:t>T</w:t>
      </w:r>
      <w:r w:rsidRPr="005424B9">
        <w:rPr>
          <w:rFonts w:ascii="Times New Roman" w:hAnsi="Times New Roman"/>
          <w:i/>
          <w:sz w:val="22"/>
          <w:szCs w:val="22"/>
          <w:vertAlign w:val="subscript"/>
          <w:lang w:eastAsia="zh-CN"/>
        </w:rPr>
        <w:t>SS-slot</w:t>
      </w:r>
      <w:r w:rsidRPr="005424B9">
        <w:rPr>
          <w:rFonts w:ascii="Times New Roman" w:hAnsi="Times New Roman"/>
          <w:i/>
          <w:sz w:val="22"/>
          <w:szCs w:val="22"/>
          <w:lang w:eastAsia="zh-CN"/>
        </w:rPr>
        <w:t xml:space="preserve"> is the duration of the slot which can carry the SS block</w:t>
      </w:r>
    </w:p>
    <w:p w14:paraId="68383554" w14:textId="77777777" w:rsidR="006C6621" w:rsidRDefault="006C6621"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For SS-RSRQ, the RX beam used for SS-RSRP measurements is reused in the SS-RSSI measurements.</w:t>
      </w:r>
    </w:p>
    <w:p w14:paraId="3F10C5B6" w14:textId="77777777" w:rsidR="00A52E81" w:rsidRDefault="00A52E81" w:rsidP="0071254C">
      <w:pPr>
        <w:jc w:val="both"/>
        <w:rPr>
          <w:sz w:val="22"/>
          <w:szCs w:val="22"/>
        </w:rPr>
      </w:pPr>
    </w:p>
    <w:p w14:paraId="150773C3" w14:textId="77777777" w:rsidR="006C6621" w:rsidRPr="002A2702" w:rsidRDefault="006C6621" w:rsidP="006C6621">
      <w:pPr>
        <w:jc w:val="both"/>
        <w:rPr>
          <w:b/>
          <w:sz w:val="22"/>
          <w:szCs w:val="22"/>
        </w:rPr>
      </w:pPr>
      <w:r w:rsidRPr="002A2702">
        <w:rPr>
          <w:b/>
          <w:sz w:val="22"/>
          <w:szCs w:val="22"/>
        </w:rPr>
        <w:t>Proposal 4:</w:t>
      </w:r>
    </w:p>
    <w:p w14:paraId="59F0CC6A" w14:textId="77777777" w:rsidR="006C6621" w:rsidRPr="002A2702" w:rsidRDefault="006C6621" w:rsidP="00E060F9">
      <w:pPr>
        <w:pStyle w:val="BodyText"/>
        <w:numPr>
          <w:ilvl w:val="0"/>
          <w:numId w:val="4"/>
        </w:numPr>
        <w:spacing w:after="0"/>
        <w:rPr>
          <w:rFonts w:ascii="Times New Roman" w:hAnsi="Times New Roman"/>
          <w:i/>
          <w:sz w:val="22"/>
          <w:szCs w:val="22"/>
          <w:lang w:eastAsia="zh-CN"/>
        </w:rPr>
      </w:pPr>
      <w:r w:rsidRPr="002A2702">
        <w:rPr>
          <w:rFonts w:ascii="Times New Roman" w:hAnsi="Times New Roman"/>
          <w:i/>
          <w:sz w:val="22"/>
          <w:szCs w:val="22"/>
          <w:lang w:eastAsia="zh-CN"/>
        </w:rPr>
        <w:t>Measurement bandwidth used in CSI-RSRQ and SS-RSRQ definition is up to UE implementation with the limitation that corresponding measurement accuracy requirements have to be fulfilled</w:t>
      </w:r>
      <w:r>
        <w:rPr>
          <w:rFonts w:ascii="Times New Roman" w:hAnsi="Times New Roman"/>
          <w:i/>
          <w:sz w:val="22"/>
          <w:szCs w:val="22"/>
          <w:lang w:eastAsia="zh-CN"/>
        </w:rPr>
        <w:t>.</w:t>
      </w:r>
    </w:p>
    <w:p w14:paraId="08FE0B62" w14:textId="77777777" w:rsidR="006C6621" w:rsidRDefault="006C6621" w:rsidP="0071254C">
      <w:pPr>
        <w:jc w:val="both"/>
        <w:rPr>
          <w:sz w:val="22"/>
          <w:szCs w:val="22"/>
        </w:rPr>
      </w:pPr>
    </w:p>
    <w:p w14:paraId="2AEFAC1C" w14:textId="09D23204" w:rsidR="006C6621" w:rsidRPr="0083209B" w:rsidRDefault="006C6621" w:rsidP="006C6621">
      <w:pPr>
        <w:jc w:val="both"/>
        <w:rPr>
          <w:b/>
          <w:sz w:val="22"/>
          <w:szCs w:val="22"/>
        </w:rPr>
      </w:pPr>
      <w:r w:rsidRPr="0083209B">
        <w:rPr>
          <w:b/>
          <w:sz w:val="22"/>
          <w:szCs w:val="22"/>
        </w:rPr>
        <w:t xml:space="preserve">Proposal </w:t>
      </w:r>
      <w:r w:rsidR="001A43E7">
        <w:rPr>
          <w:b/>
          <w:sz w:val="22"/>
          <w:szCs w:val="22"/>
        </w:rPr>
        <w:t>6</w:t>
      </w:r>
      <w:r w:rsidRPr="0083209B">
        <w:rPr>
          <w:b/>
          <w:sz w:val="22"/>
          <w:szCs w:val="22"/>
        </w:rPr>
        <w:t>:</w:t>
      </w:r>
    </w:p>
    <w:p w14:paraId="47AA7654" w14:textId="77777777" w:rsidR="006C6621" w:rsidRPr="009B097F" w:rsidRDefault="006C6621" w:rsidP="00E060F9">
      <w:pPr>
        <w:pStyle w:val="BodyText"/>
        <w:numPr>
          <w:ilvl w:val="0"/>
          <w:numId w:val="4"/>
        </w:numPr>
        <w:spacing w:after="0"/>
        <w:rPr>
          <w:rFonts w:ascii="Times New Roman" w:hAnsi="Times New Roman"/>
          <w:i/>
          <w:sz w:val="22"/>
          <w:szCs w:val="22"/>
          <w:lang w:eastAsia="zh-CN"/>
        </w:rPr>
      </w:pPr>
      <w:r w:rsidRPr="009B097F">
        <w:rPr>
          <w:rFonts w:ascii="Times New Roman" w:hAnsi="Times New Roman"/>
          <w:i/>
          <w:sz w:val="22"/>
          <w:szCs w:val="22"/>
          <w:lang w:eastAsia="zh-CN"/>
        </w:rPr>
        <w:t>CSI-RSRP measurement quantity should be defined per configured CSI-RS resource.</w:t>
      </w:r>
    </w:p>
    <w:p w14:paraId="017DB275" w14:textId="77777777" w:rsidR="00A52E81" w:rsidRDefault="00A52E81" w:rsidP="0071254C">
      <w:pPr>
        <w:jc w:val="both"/>
        <w:rPr>
          <w:sz w:val="22"/>
          <w:szCs w:val="22"/>
        </w:rPr>
      </w:pPr>
    </w:p>
    <w:p w14:paraId="3DF744D2" w14:textId="77777777" w:rsidR="002168FA" w:rsidRPr="0083209B" w:rsidRDefault="002168FA" w:rsidP="002168FA">
      <w:pPr>
        <w:jc w:val="both"/>
        <w:rPr>
          <w:b/>
          <w:sz w:val="22"/>
          <w:szCs w:val="22"/>
        </w:rPr>
      </w:pPr>
      <w:r w:rsidRPr="0083209B">
        <w:rPr>
          <w:b/>
          <w:sz w:val="22"/>
          <w:szCs w:val="22"/>
        </w:rPr>
        <w:t xml:space="preserve">Proposal </w:t>
      </w:r>
      <w:r>
        <w:rPr>
          <w:b/>
          <w:sz w:val="22"/>
          <w:szCs w:val="22"/>
        </w:rPr>
        <w:t>6</w:t>
      </w:r>
      <w:r w:rsidRPr="0083209B">
        <w:rPr>
          <w:b/>
          <w:sz w:val="22"/>
          <w:szCs w:val="22"/>
        </w:rPr>
        <w:t>:</w:t>
      </w:r>
    </w:p>
    <w:p w14:paraId="5217F259" w14:textId="77777777" w:rsidR="002168FA" w:rsidRDefault="002168FA" w:rsidP="002168FA">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Proposed to add the following description to RSRP definition:</w:t>
      </w:r>
    </w:p>
    <w:p w14:paraId="7BB913CD" w14:textId="77777777" w:rsidR="002168FA" w:rsidRDefault="002168FA" w:rsidP="002168FA">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the receiver beamforming is in use by the UE, RSRP shall be measured based on the combined signal from antenna elements corresponding to a given receiver branch.</w:t>
      </w:r>
    </w:p>
    <w:p w14:paraId="063986A7" w14:textId="77777777" w:rsidR="002168FA" w:rsidRPr="009B097F" w:rsidRDefault="002168FA" w:rsidP="002168FA">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receiver diversity is in use by the UE, the reported RSRP value shall not be lower than the corresponding RSRP of any of the individual receiver branches.</w:t>
      </w:r>
    </w:p>
    <w:p w14:paraId="67EF6CCA" w14:textId="77777777" w:rsidR="002168FA" w:rsidRDefault="002168FA" w:rsidP="002168FA">
      <w:pPr>
        <w:ind w:firstLine="288"/>
        <w:rPr>
          <w:sz w:val="22"/>
          <w:szCs w:val="22"/>
          <w:lang w:eastAsia="zh-CN"/>
        </w:rPr>
      </w:pPr>
    </w:p>
    <w:p w14:paraId="29F98E7E" w14:textId="5FD58B62" w:rsidR="006C6621" w:rsidRPr="00EA1D67" w:rsidRDefault="006C6621" w:rsidP="006C6621">
      <w:pPr>
        <w:jc w:val="both"/>
        <w:rPr>
          <w:b/>
          <w:sz w:val="22"/>
          <w:szCs w:val="22"/>
        </w:rPr>
      </w:pPr>
      <w:r w:rsidRPr="00EA1D67">
        <w:rPr>
          <w:b/>
          <w:sz w:val="22"/>
          <w:szCs w:val="22"/>
        </w:rPr>
        <w:t xml:space="preserve">Proposal </w:t>
      </w:r>
      <w:r w:rsidR="001A43E7">
        <w:rPr>
          <w:b/>
          <w:sz w:val="22"/>
          <w:szCs w:val="22"/>
        </w:rPr>
        <w:t>7</w:t>
      </w:r>
      <w:r w:rsidRPr="00EA1D67">
        <w:rPr>
          <w:b/>
          <w:sz w:val="22"/>
          <w:szCs w:val="22"/>
        </w:rPr>
        <w:t>:</w:t>
      </w:r>
    </w:p>
    <w:p w14:paraId="65DC331D" w14:textId="28A7DCF1" w:rsidR="006C6621" w:rsidRDefault="006C6621" w:rsidP="00E060F9">
      <w:pPr>
        <w:pStyle w:val="BodyText"/>
        <w:numPr>
          <w:ilvl w:val="0"/>
          <w:numId w:val="4"/>
        </w:numPr>
        <w:spacing w:after="0"/>
        <w:rPr>
          <w:rFonts w:ascii="Times New Roman" w:hAnsi="Times New Roman"/>
          <w:i/>
          <w:sz w:val="22"/>
          <w:szCs w:val="22"/>
          <w:lang w:eastAsia="zh-CN"/>
        </w:rPr>
      </w:pPr>
      <w:r w:rsidRPr="00EA1D67">
        <w:rPr>
          <w:rFonts w:ascii="Times New Roman" w:hAnsi="Times New Roman"/>
          <w:i/>
          <w:sz w:val="22"/>
          <w:szCs w:val="22"/>
          <w:lang w:eastAsia="zh-CN"/>
        </w:rPr>
        <w:t xml:space="preserve">RS-SINR based on SS/PBCH block (CSI-RS) is defined as a ratio of SS/PBCH block-based RSRP (CSI-RSRP) to the linear average of the noise and interference power contribution (in [W]) over the resource elements of </w:t>
      </w:r>
      <w:r w:rsidR="00FB6621">
        <w:rPr>
          <w:rFonts w:ascii="Times New Roman" w:hAnsi="Times New Roman"/>
          <w:i/>
          <w:sz w:val="22"/>
          <w:szCs w:val="22"/>
          <w:lang w:eastAsia="zh-CN"/>
        </w:rPr>
        <w:t>CSI-IM</w:t>
      </w:r>
      <w:r w:rsidRPr="00EA1D67">
        <w:rPr>
          <w:rFonts w:ascii="Times New Roman" w:hAnsi="Times New Roman"/>
          <w:i/>
          <w:sz w:val="22"/>
          <w:szCs w:val="22"/>
          <w:lang w:eastAsia="zh-CN"/>
        </w:rPr>
        <w:t>.</w:t>
      </w:r>
    </w:p>
    <w:p w14:paraId="4BA1DA58" w14:textId="77777777" w:rsidR="006C6621" w:rsidRDefault="006C6621"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For RS-SINR, the RX beam used for RSRP measurements is reused in the noise and interference measurements.</w:t>
      </w:r>
    </w:p>
    <w:p w14:paraId="2A723801" w14:textId="77777777" w:rsidR="0005386F" w:rsidRDefault="0005386F" w:rsidP="006C6621">
      <w:pPr>
        <w:jc w:val="both"/>
        <w:rPr>
          <w:b/>
          <w:sz w:val="22"/>
          <w:szCs w:val="22"/>
        </w:rPr>
      </w:pPr>
    </w:p>
    <w:p w14:paraId="1B4230A5" w14:textId="1E5116D4" w:rsidR="006C6621" w:rsidRPr="00BB1F0C" w:rsidRDefault="006C6621" w:rsidP="006C6621">
      <w:pPr>
        <w:jc w:val="both"/>
        <w:rPr>
          <w:b/>
          <w:sz w:val="22"/>
          <w:szCs w:val="22"/>
        </w:rPr>
      </w:pPr>
      <w:r w:rsidRPr="00BB1F0C">
        <w:rPr>
          <w:b/>
          <w:sz w:val="22"/>
          <w:szCs w:val="22"/>
        </w:rPr>
        <w:t xml:space="preserve">Proposal </w:t>
      </w:r>
      <w:r w:rsidR="001050DC">
        <w:rPr>
          <w:b/>
          <w:sz w:val="22"/>
          <w:szCs w:val="22"/>
        </w:rPr>
        <w:t>8</w:t>
      </w:r>
      <w:r w:rsidRPr="00BB1F0C">
        <w:rPr>
          <w:b/>
          <w:sz w:val="22"/>
          <w:szCs w:val="22"/>
        </w:rPr>
        <w:t>:</w:t>
      </w:r>
    </w:p>
    <w:p w14:paraId="5550F924" w14:textId="22C2F55E" w:rsidR="006C6621" w:rsidRPr="00EA1D67" w:rsidRDefault="006C6621"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Leave the exact definition of CSI-</w:t>
      </w:r>
      <w:r w:rsidR="00E13B3B">
        <w:rPr>
          <w:rFonts w:ascii="Times New Roman" w:hAnsi="Times New Roman"/>
          <w:i/>
          <w:sz w:val="22"/>
          <w:szCs w:val="22"/>
          <w:lang w:eastAsia="zh-CN"/>
        </w:rPr>
        <w:t>IM</w:t>
      </w:r>
      <w:r>
        <w:rPr>
          <w:rFonts w:ascii="Times New Roman" w:hAnsi="Times New Roman"/>
          <w:i/>
          <w:sz w:val="22"/>
          <w:szCs w:val="22"/>
          <w:lang w:eastAsia="zh-CN"/>
        </w:rPr>
        <w:t xml:space="preserve"> resources up to the </w:t>
      </w:r>
      <w:r w:rsidR="007A358C">
        <w:rPr>
          <w:rFonts w:ascii="Times New Roman" w:hAnsi="Times New Roman"/>
          <w:i/>
          <w:sz w:val="22"/>
          <w:szCs w:val="22"/>
          <w:lang w:eastAsia="zh-CN"/>
        </w:rPr>
        <w:t xml:space="preserve">CSI acquisition and </w:t>
      </w:r>
      <w:r>
        <w:rPr>
          <w:rFonts w:ascii="Times New Roman" w:hAnsi="Times New Roman"/>
          <w:i/>
          <w:sz w:val="22"/>
          <w:szCs w:val="22"/>
          <w:lang w:eastAsia="zh-CN"/>
        </w:rPr>
        <w:t>beam management session.</w:t>
      </w:r>
    </w:p>
    <w:p w14:paraId="5D4A1992" w14:textId="77777777" w:rsidR="00F2511C" w:rsidRDefault="00F2511C" w:rsidP="00F2511C">
      <w:pPr>
        <w:pStyle w:val="BodyText"/>
        <w:spacing w:after="0"/>
        <w:rPr>
          <w:rFonts w:ascii="Times New Roman" w:hAnsi="Times New Roman"/>
          <w:b/>
          <w:sz w:val="22"/>
          <w:szCs w:val="22"/>
          <w:lang w:eastAsia="zh-CN"/>
        </w:rPr>
      </w:pPr>
    </w:p>
    <w:p w14:paraId="379AF2BD" w14:textId="27E58FE5" w:rsidR="008473B0" w:rsidRPr="006775ED" w:rsidRDefault="008473B0" w:rsidP="008473B0">
      <w:pPr>
        <w:jc w:val="both"/>
        <w:rPr>
          <w:b/>
          <w:sz w:val="22"/>
          <w:szCs w:val="22"/>
        </w:rPr>
      </w:pPr>
      <w:r w:rsidRPr="006775ED">
        <w:rPr>
          <w:b/>
          <w:sz w:val="22"/>
          <w:szCs w:val="22"/>
        </w:rPr>
        <w:t>Proposal </w:t>
      </w:r>
      <w:r w:rsidR="001050DC">
        <w:rPr>
          <w:b/>
          <w:sz w:val="22"/>
          <w:szCs w:val="22"/>
        </w:rPr>
        <w:t>9</w:t>
      </w:r>
      <w:r w:rsidRPr="006775ED">
        <w:rPr>
          <w:b/>
          <w:sz w:val="22"/>
          <w:szCs w:val="22"/>
        </w:rPr>
        <w:t>:</w:t>
      </w:r>
    </w:p>
    <w:p w14:paraId="4E5EFD79" w14:textId="77777777" w:rsidR="008473B0" w:rsidRPr="008473B0" w:rsidRDefault="008473B0" w:rsidP="00E060F9">
      <w:pPr>
        <w:pStyle w:val="BodyText"/>
        <w:numPr>
          <w:ilvl w:val="0"/>
          <w:numId w:val="4"/>
        </w:numPr>
        <w:spacing w:after="0"/>
        <w:rPr>
          <w:rFonts w:ascii="Times New Roman" w:hAnsi="Times New Roman"/>
          <w:i/>
          <w:sz w:val="22"/>
          <w:szCs w:val="22"/>
          <w:lang w:eastAsia="zh-CN"/>
        </w:rPr>
      </w:pPr>
      <w:r w:rsidRPr="008473B0">
        <w:rPr>
          <w:rFonts w:ascii="Times New Roman" w:hAnsi="Times New Roman"/>
          <w:i/>
          <w:sz w:val="22"/>
          <w:szCs w:val="22"/>
          <w:lang w:eastAsia="zh-CN"/>
        </w:rPr>
        <w:t>The “synchronization information” is provided by the network indicates that the UE can assume that SS block time index of neighbor cells can be directly derived from the serving cell frame.</w:t>
      </w:r>
    </w:p>
    <w:p w14:paraId="2D2EE95E" w14:textId="77777777" w:rsidR="008473B0" w:rsidRPr="008473B0" w:rsidRDefault="008473B0" w:rsidP="00E060F9">
      <w:pPr>
        <w:pStyle w:val="BodyText"/>
        <w:numPr>
          <w:ilvl w:val="0"/>
          <w:numId w:val="4"/>
        </w:numPr>
        <w:spacing w:after="0"/>
        <w:rPr>
          <w:rFonts w:ascii="Times New Roman" w:hAnsi="Times New Roman"/>
          <w:i/>
          <w:sz w:val="22"/>
          <w:szCs w:val="22"/>
          <w:lang w:eastAsia="zh-CN"/>
        </w:rPr>
      </w:pPr>
      <w:r w:rsidRPr="008473B0">
        <w:rPr>
          <w:rFonts w:ascii="Times New Roman" w:hAnsi="Times New Roman"/>
          <w:i/>
          <w:sz w:val="22"/>
          <w:szCs w:val="22"/>
          <w:lang w:eastAsia="zh-CN"/>
        </w:rPr>
        <w:t>The “synchronization information” indicated to the UE should be valid for both IDLE and CONNECTED mode UEs.</w:t>
      </w:r>
    </w:p>
    <w:p w14:paraId="3283F7C9" w14:textId="77777777" w:rsidR="008473B0" w:rsidRDefault="008473B0" w:rsidP="00F2511C">
      <w:pPr>
        <w:pStyle w:val="BodyText"/>
        <w:spacing w:after="0"/>
        <w:rPr>
          <w:rFonts w:ascii="Times New Roman" w:hAnsi="Times New Roman"/>
          <w:b/>
          <w:sz w:val="22"/>
          <w:szCs w:val="22"/>
          <w:lang w:eastAsia="zh-CN"/>
        </w:rPr>
      </w:pPr>
    </w:p>
    <w:p w14:paraId="572CDA6F" w14:textId="2CCE059B" w:rsidR="00024FAB" w:rsidRPr="006775ED" w:rsidRDefault="00024FAB" w:rsidP="00024FAB">
      <w:pPr>
        <w:jc w:val="both"/>
        <w:rPr>
          <w:b/>
          <w:sz w:val="22"/>
          <w:szCs w:val="22"/>
        </w:rPr>
      </w:pPr>
      <w:r>
        <w:rPr>
          <w:b/>
          <w:sz w:val="22"/>
          <w:szCs w:val="22"/>
        </w:rPr>
        <w:t>Proposal </w:t>
      </w:r>
      <w:r w:rsidR="001050DC">
        <w:rPr>
          <w:b/>
          <w:sz w:val="22"/>
          <w:szCs w:val="22"/>
        </w:rPr>
        <w:t>10</w:t>
      </w:r>
      <w:r w:rsidRPr="006775ED">
        <w:rPr>
          <w:b/>
          <w:sz w:val="22"/>
          <w:szCs w:val="22"/>
        </w:rPr>
        <w:t>:</w:t>
      </w:r>
    </w:p>
    <w:p w14:paraId="6EC4BEDF" w14:textId="77777777" w:rsidR="00024FAB" w:rsidRPr="000443CA" w:rsidRDefault="00024FAB"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 xml:space="preserve">SS burst set periodicity and SMTC other than 5 </w:t>
      </w:r>
      <w:proofErr w:type="spellStart"/>
      <w:r w:rsidRPr="000443CA">
        <w:rPr>
          <w:rFonts w:ascii="Times New Roman" w:hAnsi="Times New Roman"/>
          <w:i/>
          <w:sz w:val="22"/>
          <w:szCs w:val="22"/>
          <w:lang w:eastAsia="zh-CN"/>
        </w:rPr>
        <w:t>msec</w:t>
      </w:r>
      <w:proofErr w:type="spellEnd"/>
      <w:r w:rsidRPr="000443CA">
        <w:rPr>
          <w:rFonts w:ascii="Times New Roman" w:hAnsi="Times New Roman"/>
          <w:i/>
          <w:sz w:val="22"/>
          <w:szCs w:val="22"/>
          <w:lang w:eastAsia="zh-CN"/>
        </w:rPr>
        <w:t xml:space="preserve"> is only available if the network “synchronization information” is provided/indicated to the UE.</w:t>
      </w:r>
    </w:p>
    <w:p w14:paraId="13203F66" w14:textId="77777777" w:rsidR="00024FAB" w:rsidRDefault="00024FAB" w:rsidP="00F2511C">
      <w:pPr>
        <w:pStyle w:val="BodyText"/>
        <w:spacing w:after="0"/>
        <w:rPr>
          <w:rFonts w:ascii="Times New Roman" w:hAnsi="Times New Roman"/>
          <w:b/>
          <w:sz w:val="22"/>
          <w:szCs w:val="22"/>
          <w:lang w:eastAsia="zh-CN"/>
        </w:rPr>
      </w:pPr>
    </w:p>
    <w:p w14:paraId="41FE69C1" w14:textId="76B9D4BC" w:rsidR="00F2511C" w:rsidRPr="00A52E81" w:rsidRDefault="00F2511C" w:rsidP="00F2511C">
      <w:pPr>
        <w:pStyle w:val="BodyText"/>
        <w:spacing w:after="0"/>
        <w:rPr>
          <w:rFonts w:ascii="Times New Roman" w:hAnsi="Times New Roman"/>
          <w:b/>
          <w:sz w:val="22"/>
          <w:szCs w:val="22"/>
          <w:lang w:eastAsia="zh-CN"/>
        </w:rPr>
      </w:pPr>
      <w:r>
        <w:rPr>
          <w:rFonts w:ascii="Times New Roman" w:hAnsi="Times New Roman"/>
          <w:b/>
          <w:sz w:val="22"/>
          <w:szCs w:val="22"/>
          <w:lang w:eastAsia="zh-CN"/>
        </w:rPr>
        <w:t>Proposal 1</w:t>
      </w:r>
      <w:r w:rsidR="001050DC">
        <w:rPr>
          <w:rFonts w:ascii="Times New Roman" w:hAnsi="Times New Roman"/>
          <w:b/>
          <w:sz w:val="22"/>
          <w:szCs w:val="22"/>
          <w:lang w:eastAsia="zh-CN"/>
        </w:rPr>
        <w:t>1</w:t>
      </w:r>
      <w:r w:rsidRPr="00A52E81">
        <w:rPr>
          <w:rFonts w:ascii="Times New Roman" w:hAnsi="Times New Roman"/>
          <w:b/>
          <w:sz w:val="22"/>
          <w:szCs w:val="22"/>
          <w:lang w:eastAsia="zh-CN"/>
        </w:rPr>
        <w:t>:</w:t>
      </w:r>
    </w:p>
    <w:p w14:paraId="582BEBB4"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Mechanism to group of CSI-RS for L3 mobility measurement for a cell should be supported.</w:t>
      </w:r>
    </w:p>
    <w:p w14:paraId="27FE2E7C"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 xml:space="preserve">UE will be expected to report at least one CSI-RS RSRP for one CSI-RS within each group. </w:t>
      </w:r>
    </w:p>
    <w:p w14:paraId="4B42CEE6" w14:textId="77777777" w:rsidR="006C6621" w:rsidRDefault="006C6621" w:rsidP="0071254C">
      <w:pPr>
        <w:jc w:val="both"/>
        <w:rPr>
          <w:sz w:val="22"/>
          <w:szCs w:val="22"/>
        </w:rPr>
      </w:pPr>
    </w:p>
    <w:p w14:paraId="47E51DFE" w14:textId="522330CC" w:rsidR="00F2511C" w:rsidRPr="00A52E81" w:rsidRDefault="00F2511C" w:rsidP="00F2511C">
      <w:pPr>
        <w:pStyle w:val="BodyText"/>
        <w:spacing w:after="0"/>
        <w:rPr>
          <w:rFonts w:ascii="Times New Roman" w:hAnsi="Times New Roman"/>
          <w:b/>
          <w:sz w:val="22"/>
          <w:szCs w:val="22"/>
          <w:lang w:eastAsia="zh-CN"/>
        </w:rPr>
      </w:pPr>
      <w:r>
        <w:rPr>
          <w:rFonts w:ascii="Times New Roman" w:hAnsi="Times New Roman"/>
          <w:b/>
          <w:sz w:val="22"/>
          <w:szCs w:val="22"/>
          <w:lang w:eastAsia="zh-CN"/>
        </w:rPr>
        <w:t>Proposal 1</w:t>
      </w:r>
      <w:r w:rsidR="001050DC">
        <w:rPr>
          <w:rFonts w:ascii="Times New Roman" w:hAnsi="Times New Roman"/>
          <w:b/>
          <w:sz w:val="22"/>
          <w:szCs w:val="22"/>
          <w:lang w:eastAsia="zh-CN"/>
        </w:rPr>
        <w:t>2</w:t>
      </w:r>
      <w:r w:rsidRPr="00A52E81">
        <w:rPr>
          <w:rFonts w:ascii="Times New Roman" w:hAnsi="Times New Roman"/>
          <w:b/>
          <w:sz w:val="22"/>
          <w:szCs w:val="22"/>
          <w:lang w:eastAsia="zh-CN"/>
        </w:rPr>
        <w:t>:</w:t>
      </w:r>
    </w:p>
    <w:p w14:paraId="3BBC7D9A"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Remove the FFS in the agreement note and agree that</w:t>
      </w:r>
    </w:p>
    <w:p w14:paraId="492B5F1A" w14:textId="77777777" w:rsid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Timing synchronization between CSI-RS and SS block of the cell is assured</w:t>
      </w:r>
    </w:p>
    <w:p w14:paraId="682309A4" w14:textId="47CD9C4D" w:rsidR="00C4471E" w:rsidRPr="00C4471E" w:rsidRDefault="00C4471E" w:rsidP="00C4471E">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Timing reference for CSI-RS for L3 mobility measurement in a </w:t>
      </w:r>
      <w:proofErr w:type="spellStart"/>
      <w:r>
        <w:rPr>
          <w:rFonts w:ascii="Times New Roman" w:hAnsi="Times New Roman"/>
          <w:i/>
          <w:sz w:val="22"/>
          <w:szCs w:val="22"/>
          <w:lang w:eastAsia="zh-CN"/>
        </w:rPr>
        <w:t>Scell</w:t>
      </w:r>
      <w:proofErr w:type="spellEnd"/>
      <w:r>
        <w:rPr>
          <w:rFonts w:ascii="Times New Roman" w:hAnsi="Times New Roman"/>
          <w:i/>
          <w:sz w:val="22"/>
          <w:szCs w:val="22"/>
          <w:lang w:eastAsia="zh-CN"/>
        </w:rPr>
        <w:t xml:space="preserve"> without SS block shall be the timing of the </w:t>
      </w:r>
      <w:proofErr w:type="spellStart"/>
      <w:r>
        <w:rPr>
          <w:rFonts w:ascii="Times New Roman" w:hAnsi="Times New Roman"/>
          <w:i/>
          <w:sz w:val="22"/>
          <w:szCs w:val="22"/>
          <w:lang w:eastAsia="zh-CN"/>
        </w:rPr>
        <w:t>Pcell</w:t>
      </w:r>
      <w:proofErr w:type="spellEnd"/>
      <w:r>
        <w:rPr>
          <w:rFonts w:ascii="Times New Roman" w:hAnsi="Times New Roman"/>
          <w:i/>
          <w:sz w:val="22"/>
          <w:szCs w:val="22"/>
          <w:lang w:eastAsia="zh-CN"/>
        </w:rPr>
        <w:t xml:space="preserve"> (i.e. with SS block(s)). Network will indicate the timing reference relationship for CSI-RS for L3 mobility measurement in a </w:t>
      </w:r>
      <w:proofErr w:type="spellStart"/>
      <w:r>
        <w:rPr>
          <w:rFonts w:ascii="Times New Roman" w:hAnsi="Times New Roman"/>
          <w:i/>
          <w:sz w:val="22"/>
          <w:szCs w:val="22"/>
          <w:lang w:eastAsia="zh-CN"/>
        </w:rPr>
        <w:t>Scell</w:t>
      </w:r>
      <w:proofErr w:type="spellEnd"/>
      <w:r>
        <w:rPr>
          <w:rFonts w:ascii="Times New Roman" w:hAnsi="Times New Roman"/>
          <w:i/>
          <w:sz w:val="22"/>
          <w:szCs w:val="22"/>
          <w:lang w:eastAsia="zh-CN"/>
        </w:rPr>
        <w:t xml:space="preserve"> without SS block.</w:t>
      </w:r>
    </w:p>
    <w:p w14:paraId="5D082B4A" w14:textId="77777777" w:rsidR="006C6621" w:rsidRDefault="006C6621" w:rsidP="0071254C">
      <w:pPr>
        <w:jc w:val="both"/>
        <w:rPr>
          <w:sz w:val="22"/>
          <w:szCs w:val="22"/>
        </w:rPr>
      </w:pPr>
    </w:p>
    <w:p w14:paraId="3F99CC29" w14:textId="2B13EFBB" w:rsidR="00F2511C" w:rsidRPr="00562D90" w:rsidRDefault="00F2511C" w:rsidP="00F2511C">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w:t>
      </w:r>
      <w:r>
        <w:rPr>
          <w:rFonts w:ascii="Times New Roman" w:hAnsi="Times New Roman"/>
          <w:b/>
          <w:sz w:val="22"/>
          <w:szCs w:val="22"/>
          <w:lang w:eastAsia="zh-CN"/>
        </w:rPr>
        <w:t xml:space="preserve"> 1</w:t>
      </w:r>
      <w:r w:rsidR="001050DC">
        <w:rPr>
          <w:rFonts w:ascii="Times New Roman" w:hAnsi="Times New Roman"/>
          <w:b/>
          <w:sz w:val="22"/>
          <w:szCs w:val="22"/>
          <w:lang w:eastAsia="zh-CN"/>
        </w:rPr>
        <w:t>3</w:t>
      </w:r>
      <w:r w:rsidRPr="00562D90">
        <w:rPr>
          <w:rFonts w:ascii="Times New Roman" w:hAnsi="Times New Roman"/>
          <w:b/>
          <w:sz w:val="22"/>
          <w:szCs w:val="22"/>
          <w:lang w:eastAsia="zh-CN"/>
        </w:rPr>
        <w:t>:</w:t>
      </w:r>
    </w:p>
    <w:p w14:paraId="0A3A1904"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 xml:space="preserve">No implicit mapping of CSI-RS configuration parameters based on Cell ID is supported. All CSI-RS configuration parameters is explicitly signaled. </w:t>
      </w:r>
    </w:p>
    <w:p w14:paraId="71DE52F1"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UE does not autonomously search for CSI-RS for all cells.</w:t>
      </w:r>
    </w:p>
    <w:p w14:paraId="7920D2FF"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NR supports compression of CSI-RS configuration for large group of CSI-RS ports, and allows common configuration parameters for large group of CSI-RS ports.</w:t>
      </w:r>
    </w:p>
    <w:p w14:paraId="7B4B6CC1"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The large group of CSI-RS ports may include the possibility of CSI-RS ports for all cell IDs.</w:t>
      </w:r>
    </w:p>
    <w:p w14:paraId="17982C84"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NR supports two CSI-RS identifiers, which is used for RS sequence generation, (1) an explicit signaling of the CSI-RS identifier, (2) CSI-RS identifier generated based on cell ID.</w:t>
      </w:r>
    </w:p>
    <w:p w14:paraId="43F075EE"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 xml:space="preserve">Note that signaling of cell ID association to a CSI-RS port was already agreed. </w:t>
      </w:r>
    </w:p>
    <w:p w14:paraId="1D7198A4" w14:textId="77777777" w:rsidR="006C6621" w:rsidRPr="006775ED" w:rsidRDefault="006C6621" w:rsidP="0071254C">
      <w:pPr>
        <w:jc w:val="both"/>
        <w:rPr>
          <w:sz w:val="22"/>
          <w:szCs w:val="22"/>
        </w:rPr>
      </w:pPr>
    </w:p>
    <w:p w14:paraId="6EB09C7C" w14:textId="11CBDB65" w:rsidR="0071254C" w:rsidRPr="00766A35" w:rsidRDefault="0071254C" w:rsidP="0071254C">
      <w:pPr>
        <w:pStyle w:val="Heading1"/>
        <w:rPr>
          <w:rFonts w:cs="Arial"/>
          <w:sz w:val="32"/>
          <w:szCs w:val="32"/>
          <w:lang w:val="en-US"/>
        </w:rPr>
      </w:pPr>
      <w:r>
        <w:rPr>
          <w:rFonts w:cs="Arial"/>
          <w:sz w:val="32"/>
          <w:szCs w:val="32"/>
          <w:lang w:val="en-US"/>
        </w:rPr>
        <w:t>Reference</w:t>
      </w:r>
    </w:p>
    <w:p w14:paraId="0771C206" w14:textId="77777777" w:rsidR="00A21153" w:rsidRDefault="00A21153" w:rsidP="00A21153">
      <w:pPr>
        <w:pStyle w:val="ListParagraph"/>
        <w:numPr>
          <w:ilvl w:val="0"/>
          <w:numId w:val="10"/>
        </w:numPr>
        <w:ind w:left="360"/>
        <w:rPr>
          <w:rFonts w:ascii="Times New Roman" w:hAnsi="Times New Roman"/>
        </w:rPr>
      </w:pPr>
      <w:bookmarkStart w:id="4" w:name="_Ref492632963"/>
      <w:bookmarkStart w:id="5" w:name="_Ref490149707"/>
      <w:r>
        <w:rPr>
          <w:rFonts w:ascii="Times New Roman" w:hAnsi="Times New Roman"/>
        </w:rPr>
        <w:t>Chairman’s notes, 3GPP RAN1 #90, Prague</w:t>
      </w:r>
      <w:r w:rsidRPr="00172D44">
        <w:rPr>
          <w:rFonts w:ascii="Times New Roman" w:hAnsi="Times New Roman"/>
        </w:rPr>
        <w:t xml:space="preserve">, </w:t>
      </w:r>
      <w:r>
        <w:rPr>
          <w:rFonts w:ascii="Times New Roman" w:hAnsi="Times New Roman"/>
        </w:rPr>
        <w:t>Czech Republic,</w:t>
      </w:r>
      <w:r w:rsidRPr="00172D44">
        <w:rPr>
          <w:rFonts w:ascii="Times New Roman" w:hAnsi="Times New Roman"/>
        </w:rPr>
        <w:t xml:space="preserve"> </w:t>
      </w:r>
      <w:r>
        <w:rPr>
          <w:rFonts w:ascii="Times New Roman" w:hAnsi="Times New Roman"/>
        </w:rPr>
        <w:t>2</w:t>
      </w:r>
      <w:r w:rsidRPr="00172D44">
        <w:rPr>
          <w:rFonts w:ascii="Times New Roman" w:hAnsi="Times New Roman"/>
        </w:rPr>
        <w:t xml:space="preserve">1th – </w:t>
      </w:r>
      <w:r>
        <w:rPr>
          <w:rFonts w:ascii="Times New Roman" w:hAnsi="Times New Roman"/>
        </w:rPr>
        <w:t>25</w:t>
      </w:r>
      <w:r w:rsidRPr="00172D44">
        <w:rPr>
          <w:rFonts w:ascii="Times New Roman" w:hAnsi="Times New Roman"/>
        </w:rPr>
        <w:t xml:space="preserve">th </w:t>
      </w:r>
      <w:r>
        <w:rPr>
          <w:rFonts w:ascii="Times New Roman" w:hAnsi="Times New Roman"/>
        </w:rPr>
        <w:t>August</w:t>
      </w:r>
      <w:r w:rsidRPr="00172D44">
        <w:rPr>
          <w:rFonts w:ascii="Times New Roman" w:hAnsi="Times New Roman"/>
        </w:rPr>
        <w:t xml:space="preserve"> 2017</w:t>
      </w:r>
      <w:r>
        <w:rPr>
          <w:rFonts w:ascii="Times New Roman" w:hAnsi="Times New Roman"/>
        </w:rPr>
        <w:t>.</w:t>
      </w:r>
      <w:bookmarkEnd w:id="4"/>
    </w:p>
    <w:p w14:paraId="22561387" w14:textId="6DB9CD97" w:rsidR="00B75D20" w:rsidRDefault="0091573B" w:rsidP="00E060F9">
      <w:pPr>
        <w:pStyle w:val="ListParagraph"/>
        <w:numPr>
          <w:ilvl w:val="0"/>
          <w:numId w:val="10"/>
        </w:numPr>
        <w:ind w:left="360"/>
        <w:rPr>
          <w:rFonts w:ascii="Times New Roman" w:hAnsi="Times New Roman"/>
        </w:rPr>
      </w:pPr>
      <w:bookmarkStart w:id="6" w:name="_Ref492912006"/>
      <w:r w:rsidRPr="00D52E96">
        <w:rPr>
          <w:rFonts w:ascii="Times New Roman" w:hAnsi="Times New Roman"/>
        </w:rPr>
        <w:t>R4-</w:t>
      </w:r>
      <w:r w:rsidR="004F304F" w:rsidRPr="00D52E96">
        <w:rPr>
          <w:rFonts w:ascii="Times New Roman" w:hAnsi="Times New Roman"/>
        </w:rPr>
        <w:t xml:space="preserve"> 1707416</w:t>
      </w:r>
      <w:r w:rsidRPr="00D52E96">
        <w:rPr>
          <w:rFonts w:ascii="Times New Roman" w:hAnsi="Times New Roman"/>
        </w:rPr>
        <w:t>, “On quality based measurement of SS blocks for NR”, RAN4 #84, Intel Corp.</w:t>
      </w:r>
      <w:bookmarkEnd w:id="5"/>
      <w:bookmarkEnd w:id="6"/>
    </w:p>
    <w:p w14:paraId="33776667" w14:textId="48A5615A" w:rsidR="00D213A2" w:rsidRPr="00D213A2" w:rsidRDefault="00D213A2" w:rsidP="00D213A2">
      <w:pPr>
        <w:pStyle w:val="ListParagraph"/>
        <w:numPr>
          <w:ilvl w:val="0"/>
          <w:numId w:val="10"/>
        </w:numPr>
        <w:ind w:left="360"/>
        <w:rPr>
          <w:rFonts w:ascii="Times New Roman" w:hAnsi="Times New Roman"/>
        </w:rPr>
      </w:pPr>
      <w:bookmarkStart w:id="7" w:name="_Ref492928662"/>
      <w:r w:rsidRPr="00D213A2">
        <w:rPr>
          <w:rFonts w:ascii="Times New Roman" w:hAnsi="Times New Roman"/>
        </w:rPr>
        <w:t>R1-1715368, “LS on SSRP Measurements for Mobility in NR</w:t>
      </w:r>
      <w:r>
        <w:rPr>
          <w:rFonts w:ascii="Times New Roman" w:hAnsi="Times New Roman"/>
        </w:rPr>
        <w:t xml:space="preserve">,” </w:t>
      </w:r>
      <w:r w:rsidRPr="00D213A2">
        <w:rPr>
          <w:rFonts w:ascii="Times New Roman" w:hAnsi="Times New Roman"/>
        </w:rPr>
        <w:t>RAN4, Ericsson</w:t>
      </w:r>
      <w:r>
        <w:rPr>
          <w:rFonts w:ascii="Times New Roman" w:hAnsi="Times New Roman"/>
        </w:rPr>
        <w:t>.</w:t>
      </w:r>
      <w:bookmarkEnd w:id="7"/>
    </w:p>
    <w:p w14:paraId="54AC7CD8" w14:textId="77777777" w:rsidR="0071254C" w:rsidRPr="006775ED" w:rsidRDefault="0071254C" w:rsidP="00E602F9">
      <w:pPr>
        <w:spacing w:before="120" w:after="240"/>
        <w:rPr>
          <w:b/>
          <w:sz w:val="22"/>
          <w:szCs w:val="22"/>
          <w:lang w:eastAsia="zh-CN"/>
        </w:rPr>
      </w:pPr>
    </w:p>
    <w:sectPr w:rsidR="0071254C" w:rsidRPr="006775ED" w:rsidSect="00D86B37">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1523B" w14:textId="77777777" w:rsidR="00E35A1D" w:rsidRDefault="00E35A1D">
      <w:r>
        <w:separator/>
      </w:r>
    </w:p>
  </w:endnote>
  <w:endnote w:type="continuationSeparator" w:id="0">
    <w:p w14:paraId="4A24B7C7" w14:textId="77777777" w:rsidR="00E35A1D" w:rsidRDefault="00E35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926353" w:rsidRDefault="0092635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926353" w:rsidRDefault="0092635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926353" w:rsidRDefault="0092635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A0F8B">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0F8B">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B890A" w14:textId="77777777" w:rsidR="00E35A1D" w:rsidRDefault="00E35A1D">
      <w:r>
        <w:separator/>
      </w:r>
    </w:p>
  </w:footnote>
  <w:footnote w:type="continuationSeparator" w:id="0">
    <w:p w14:paraId="00C4DFD7" w14:textId="77777777" w:rsidR="00E35A1D" w:rsidRDefault="00E35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926353" w:rsidRDefault="0092635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32156"/>
    <w:multiLevelType w:val="hybridMultilevel"/>
    <w:tmpl w:val="1C100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0"/>
  </w:num>
  <w:num w:numId="4">
    <w:abstractNumId w:val="7"/>
  </w:num>
  <w:num w:numId="5">
    <w:abstractNumId w:val="11"/>
  </w:num>
  <w:num w:numId="6">
    <w:abstractNumId w:val="19"/>
  </w:num>
  <w:num w:numId="7">
    <w:abstractNumId w:val="15"/>
  </w:num>
  <w:num w:numId="8">
    <w:abstractNumId w:val="5"/>
  </w:num>
  <w:num w:numId="9">
    <w:abstractNumId w:val="2"/>
  </w:num>
  <w:num w:numId="10">
    <w:abstractNumId w:val="6"/>
  </w:num>
  <w:num w:numId="11">
    <w:abstractNumId w:val="14"/>
  </w:num>
  <w:num w:numId="12">
    <w:abstractNumId w:val="10"/>
  </w:num>
  <w:num w:numId="13">
    <w:abstractNumId w:val="3"/>
  </w:num>
  <w:num w:numId="14">
    <w:abstractNumId w:val="13"/>
  </w:num>
  <w:num w:numId="15">
    <w:abstractNumId w:val="8"/>
  </w:num>
  <w:num w:numId="16">
    <w:abstractNumId w:val="17"/>
  </w:num>
  <w:num w:numId="17">
    <w:abstractNumId w:val="4"/>
  </w:num>
  <w:num w:numId="18">
    <w:abstractNumId w:val="16"/>
  </w:num>
  <w:num w:numId="19">
    <w:abstractNumId w:val="22"/>
  </w:num>
  <w:num w:numId="20">
    <w:abstractNumId w:val="1"/>
  </w:num>
  <w:num w:numId="21">
    <w:abstractNumId w:val="24"/>
  </w:num>
  <w:num w:numId="22">
    <w:abstractNumId w:val="23"/>
  </w:num>
  <w:num w:numId="23">
    <w:abstractNumId w:val="18"/>
  </w:num>
  <w:num w:numId="2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3CA"/>
    <w:rsid w:val="00044576"/>
    <w:rsid w:val="00044FC4"/>
    <w:rsid w:val="000451E5"/>
    <w:rsid w:val="000453F6"/>
    <w:rsid w:val="000455F1"/>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86F"/>
    <w:rsid w:val="00053A47"/>
    <w:rsid w:val="0005430B"/>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348"/>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6BB"/>
    <w:rsid w:val="000B7D5E"/>
    <w:rsid w:val="000C036C"/>
    <w:rsid w:val="000C133A"/>
    <w:rsid w:val="000C1DBD"/>
    <w:rsid w:val="000C1F69"/>
    <w:rsid w:val="000C27C6"/>
    <w:rsid w:val="000C2DE1"/>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72F"/>
    <w:rsid w:val="00104A80"/>
    <w:rsid w:val="001050B7"/>
    <w:rsid w:val="001050DC"/>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46"/>
    <w:rsid w:val="00177EBD"/>
    <w:rsid w:val="001800DB"/>
    <w:rsid w:val="00180149"/>
    <w:rsid w:val="0018016C"/>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08"/>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7135"/>
    <w:rsid w:val="0021737B"/>
    <w:rsid w:val="00217CE8"/>
    <w:rsid w:val="00217F94"/>
    <w:rsid w:val="002202EC"/>
    <w:rsid w:val="002204ED"/>
    <w:rsid w:val="00220C61"/>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01E"/>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196"/>
    <w:rsid w:val="002E53F3"/>
    <w:rsid w:val="002E58E1"/>
    <w:rsid w:val="002E5BDD"/>
    <w:rsid w:val="002E5C56"/>
    <w:rsid w:val="002E679D"/>
    <w:rsid w:val="002E72F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310"/>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9A"/>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743"/>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04F"/>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F27"/>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0988"/>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57D"/>
    <w:rsid w:val="006419ED"/>
    <w:rsid w:val="00642D10"/>
    <w:rsid w:val="00643769"/>
    <w:rsid w:val="006437A9"/>
    <w:rsid w:val="00643973"/>
    <w:rsid w:val="00644200"/>
    <w:rsid w:val="0064428B"/>
    <w:rsid w:val="00644511"/>
    <w:rsid w:val="0064486C"/>
    <w:rsid w:val="00644E60"/>
    <w:rsid w:val="006457B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72"/>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58C"/>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92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2E7"/>
    <w:rsid w:val="00846467"/>
    <w:rsid w:val="00846CC4"/>
    <w:rsid w:val="008473B0"/>
    <w:rsid w:val="00847991"/>
    <w:rsid w:val="00847C4E"/>
    <w:rsid w:val="0085130C"/>
    <w:rsid w:val="00851391"/>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3D"/>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7A4"/>
    <w:rsid w:val="008B097E"/>
    <w:rsid w:val="008B0C49"/>
    <w:rsid w:val="008B0CD0"/>
    <w:rsid w:val="008B0FE8"/>
    <w:rsid w:val="008B130E"/>
    <w:rsid w:val="008B1651"/>
    <w:rsid w:val="008B175A"/>
    <w:rsid w:val="008B1EFF"/>
    <w:rsid w:val="008B21F5"/>
    <w:rsid w:val="008B269F"/>
    <w:rsid w:val="008B2A2E"/>
    <w:rsid w:val="008B2C7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088"/>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8F7DD0"/>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353"/>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5A51"/>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153"/>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2A"/>
    <w:rsid w:val="00A46FAD"/>
    <w:rsid w:val="00A470ED"/>
    <w:rsid w:val="00A47430"/>
    <w:rsid w:val="00A4761F"/>
    <w:rsid w:val="00A47B4B"/>
    <w:rsid w:val="00A5044D"/>
    <w:rsid w:val="00A50B00"/>
    <w:rsid w:val="00A511FB"/>
    <w:rsid w:val="00A514EB"/>
    <w:rsid w:val="00A521E0"/>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F8B"/>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853"/>
    <w:rsid w:val="00AA4B1B"/>
    <w:rsid w:val="00AA5584"/>
    <w:rsid w:val="00AA6026"/>
    <w:rsid w:val="00AA6206"/>
    <w:rsid w:val="00AA630A"/>
    <w:rsid w:val="00AA69EF"/>
    <w:rsid w:val="00AA6B64"/>
    <w:rsid w:val="00AA6F9A"/>
    <w:rsid w:val="00AA7A0B"/>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3FC7"/>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56E"/>
    <w:rsid w:val="00B11882"/>
    <w:rsid w:val="00B11E29"/>
    <w:rsid w:val="00B1220F"/>
    <w:rsid w:val="00B12F78"/>
    <w:rsid w:val="00B137BE"/>
    <w:rsid w:val="00B137D3"/>
    <w:rsid w:val="00B1388A"/>
    <w:rsid w:val="00B13E42"/>
    <w:rsid w:val="00B13F1F"/>
    <w:rsid w:val="00B146EB"/>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00F"/>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38B"/>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DAD"/>
    <w:rsid w:val="00C37050"/>
    <w:rsid w:val="00C37493"/>
    <w:rsid w:val="00C37BB7"/>
    <w:rsid w:val="00C37F07"/>
    <w:rsid w:val="00C37F85"/>
    <w:rsid w:val="00C37F8D"/>
    <w:rsid w:val="00C4018E"/>
    <w:rsid w:val="00C404D5"/>
    <w:rsid w:val="00C40B7D"/>
    <w:rsid w:val="00C42130"/>
    <w:rsid w:val="00C4223B"/>
    <w:rsid w:val="00C42784"/>
    <w:rsid w:val="00C429E1"/>
    <w:rsid w:val="00C439F0"/>
    <w:rsid w:val="00C43CE7"/>
    <w:rsid w:val="00C44189"/>
    <w:rsid w:val="00C4464F"/>
    <w:rsid w:val="00C4471E"/>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076"/>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226"/>
    <w:rsid w:val="00D04FC8"/>
    <w:rsid w:val="00D05393"/>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526"/>
    <w:rsid w:val="00D27F01"/>
    <w:rsid w:val="00D3028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2E96"/>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0F9"/>
    <w:rsid w:val="00E06AF4"/>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661"/>
    <w:rsid w:val="00E20862"/>
    <w:rsid w:val="00E20AD1"/>
    <w:rsid w:val="00E20AD7"/>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A1D"/>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886"/>
    <w:rsid w:val="00F2699C"/>
    <w:rsid w:val="00F26AF5"/>
    <w:rsid w:val="00F273FC"/>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44D"/>
    <w:rsid w:val="00F65931"/>
    <w:rsid w:val="00F660B8"/>
    <w:rsid w:val="00F669E3"/>
    <w:rsid w:val="00F67A85"/>
    <w:rsid w:val="00F70FF9"/>
    <w:rsid w:val="00F70FFA"/>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8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0F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0F8B"/>
    <w:pPr>
      <w:pBdr>
        <w:top w:val="none" w:sz="0" w:space="0" w:color="auto"/>
      </w:pBdr>
      <w:spacing w:before="180"/>
      <w:outlineLvl w:val="1"/>
    </w:pPr>
    <w:rPr>
      <w:sz w:val="32"/>
    </w:rPr>
  </w:style>
  <w:style w:type="paragraph" w:styleId="Heading3">
    <w:name w:val="heading 3"/>
    <w:basedOn w:val="Heading2"/>
    <w:next w:val="Normal"/>
    <w:link w:val="Heading3Char"/>
    <w:qFormat/>
    <w:rsid w:val="00AA0F8B"/>
    <w:pPr>
      <w:spacing w:before="120"/>
      <w:outlineLvl w:val="2"/>
    </w:pPr>
    <w:rPr>
      <w:sz w:val="28"/>
    </w:rPr>
  </w:style>
  <w:style w:type="paragraph" w:styleId="Heading4">
    <w:name w:val="heading 4"/>
    <w:aliases w:val="h4"/>
    <w:basedOn w:val="Heading3"/>
    <w:next w:val="Normal"/>
    <w:link w:val="Heading4Char"/>
    <w:qFormat/>
    <w:rsid w:val="00AA0F8B"/>
    <w:pPr>
      <w:ind w:left="1418" w:hanging="1418"/>
      <w:outlineLvl w:val="3"/>
    </w:pPr>
    <w:rPr>
      <w:sz w:val="24"/>
    </w:rPr>
  </w:style>
  <w:style w:type="paragraph" w:styleId="Heading5">
    <w:name w:val="heading 5"/>
    <w:basedOn w:val="Heading4"/>
    <w:next w:val="Normal"/>
    <w:link w:val="Heading5Char"/>
    <w:qFormat/>
    <w:rsid w:val="00AA0F8B"/>
    <w:pPr>
      <w:ind w:left="1701" w:hanging="1701"/>
      <w:outlineLvl w:val="4"/>
    </w:pPr>
    <w:rPr>
      <w:sz w:val="22"/>
    </w:rPr>
  </w:style>
  <w:style w:type="paragraph" w:styleId="Heading6">
    <w:name w:val="heading 6"/>
    <w:basedOn w:val="H6"/>
    <w:next w:val="Normal"/>
    <w:qFormat/>
    <w:rsid w:val="00AA0F8B"/>
    <w:pPr>
      <w:outlineLvl w:val="5"/>
    </w:pPr>
  </w:style>
  <w:style w:type="paragraph" w:styleId="Heading7">
    <w:name w:val="heading 7"/>
    <w:basedOn w:val="H6"/>
    <w:next w:val="Normal"/>
    <w:qFormat/>
    <w:rsid w:val="00AA0F8B"/>
    <w:pPr>
      <w:outlineLvl w:val="6"/>
    </w:pPr>
  </w:style>
  <w:style w:type="paragraph" w:styleId="Heading8">
    <w:name w:val="heading 8"/>
    <w:basedOn w:val="Heading1"/>
    <w:next w:val="Normal"/>
    <w:qFormat/>
    <w:rsid w:val="00AA0F8B"/>
    <w:pPr>
      <w:ind w:left="0" w:firstLine="0"/>
      <w:outlineLvl w:val="7"/>
    </w:pPr>
  </w:style>
  <w:style w:type="paragraph" w:styleId="Heading9">
    <w:name w:val="heading 9"/>
    <w:basedOn w:val="Heading8"/>
    <w:next w:val="Normal"/>
    <w:qFormat/>
    <w:rsid w:val="00AA0F8B"/>
    <w:pPr>
      <w:outlineLvl w:val="8"/>
    </w:pPr>
  </w:style>
  <w:style w:type="character" w:default="1" w:styleId="DefaultParagraphFont">
    <w:name w:val="Default Paragraph Font"/>
    <w:uiPriority w:val="1"/>
    <w:semiHidden/>
    <w:unhideWhenUsed/>
    <w:rsid w:val="00AA0F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0F8B"/>
  </w:style>
  <w:style w:type="paragraph" w:styleId="TOC8">
    <w:name w:val="toc 8"/>
    <w:basedOn w:val="TOC1"/>
    <w:semiHidden/>
    <w:rsid w:val="00AA0F8B"/>
    <w:pPr>
      <w:spacing w:before="180"/>
      <w:ind w:left="2693" w:hanging="2693"/>
    </w:pPr>
    <w:rPr>
      <w:b/>
    </w:rPr>
  </w:style>
  <w:style w:type="paragraph" w:styleId="TOC1">
    <w:name w:val="toc 1"/>
    <w:semiHidden/>
    <w:rsid w:val="00AA0F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0F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0F8B"/>
    <w:pPr>
      <w:ind w:left="1701" w:hanging="1701"/>
    </w:pPr>
  </w:style>
  <w:style w:type="paragraph" w:styleId="TOC4">
    <w:name w:val="toc 4"/>
    <w:basedOn w:val="TOC3"/>
    <w:semiHidden/>
    <w:rsid w:val="00AA0F8B"/>
    <w:pPr>
      <w:ind w:left="1418" w:hanging="1418"/>
    </w:pPr>
  </w:style>
  <w:style w:type="paragraph" w:styleId="TOC3">
    <w:name w:val="toc 3"/>
    <w:basedOn w:val="TOC2"/>
    <w:semiHidden/>
    <w:rsid w:val="00AA0F8B"/>
    <w:pPr>
      <w:ind w:left="1134" w:hanging="1134"/>
    </w:pPr>
  </w:style>
  <w:style w:type="paragraph" w:styleId="TOC2">
    <w:name w:val="toc 2"/>
    <w:basedOn w:val="TOC1"/>
    <w:semiHidden/>
    <w:rsid w:val="00AA0F8B"/>
    <w:pPr>
      <w:keepNext w:val="0"/>
      <w:spacing w:before="0"/>
      <w:ind w:left="851" w:hanging="851"/>
    </w:pPr>
    <w:rPr>
      <w:sz w:val="20"/>
    </w:rPr>
  </w:style>
  <w:style w:type="paragraph" w:styleId="Index2">
    <w:name w:val="index 2"/>
    <w:basedOn w:val="Index1"/>
    <w:semiHidden/>
    <w:rsid w:val="00AA0F8B"/>
    <w:pPr>
      <w:ind w:left="284"/>
    </w:pPr>
  </w:style>
  <w:style w:type="paragraph" w:styleId="Index1">
    <w:name w:val="index 1"/>
    <w:basedOn w:val="Normal"/>
    <w:semiHidden/>
    <w:rsid w:val="00AA0F8B"/>
    <w:pPr>
      <w:keepLines/>
      <w:spacing w:after="0"/>
    </w:pPr>
  </w:style>
  <w:style w:type="paragraph" w:customStyle="1" w:styleId="ZH">
    <w:name w:val="ZH"/>
    <w:rsid w:val="00AA0F8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0F8B"/>
    <w:pPr>
      <w:outlineLvl w:val="9"/>
    </w:pPr>
  </w:style>
  <w:style w:type="paragraph" w:styleId="ListNumber2">
    <w:name w:val="List Number 2"/>
    <w:basedOn w:val="ListNumber"/>
    <w:rsid w:val="00AA0F8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0F8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0F8B"/>
    <w:rPr>
      <w:b/>
      <w:position w:val="6"/>
      <w:sz w:val="16"/>
    </w:rPr>
  </w:style>
  <w:style w:type="paragraph" w:styleId="FootnoteText">
    <w:name w:val="footnote text"/>
    <w:basedOn w:val="Normal"/>
    <w:semiHidden/>
    <w:rsid w:val="00AA0F8B"/>
    <w:pPr>
      <w:keepLines/>
      <w:spacing w:after="0"/>
      <w:ind w:left="454" w:hanging="454"/>
    </w:pPr>
    <w:rPr>
      <w:sz w:val="16"/>
    </w:rPr>
  </w:style>
  <w:style w:type="paragraph" w:customStyle="1" w:styleId="TAH">
    <w:name w:val="TAH"/>
    <w:basedOn w:val="TAC"/>
    <w:rsid w:val="00AA0F8B"/>
    <w:rPr>
      <w:b/>
    </w:rPr>
  </w:style>
  <w:style w:type="paragraph" w:customStyle="1" w:styleId="TAC">
    <w:name w:val="TAC"/>
    <w:basedOn w:val="TAL"/>
    <w:rsid w:val="00AA0F8B"/>
    <w:pPr>
      <w:jc w:val="center"/>
    </w:pPr>
  </w:style>
  <w:style w:type="paragraph" w:customStyle="1" w:styleId="TF">
    <w:name w:val="TF"/>
    <w:basedOn w:val="TH"/>
    <w:rsid w:val="00AA0F8B"/>
    <w:pPr>
      <w:keepNext w:val="0"/>
      <w:spacing w:before="0" w:after="240"/>
    </w:pPr>
  </w:style>
  <w:style w:type="paragraph" w:customStyle="1" w:styleId="NO">
    <w:name w:val="NO"/>
    <w:basedOn w:val="Normal"/>
    <w:rsid w:val="00AA0F8B"/>
    <w:pPr>
      <w:keepLines/>
      <w:ind w:left="1135" w:hanging="851"/>
    </w:pPr>
  </w:style>
  <w:style w:type="paragraph" w:styleId="TOC9">
    <w:name w:val="toc 9"/>
    <w:basedOn w:val="TOC8"/>
    <w:semiHidden/>
    <w:rsid w:val="00AA0F8B"/>
    <w:pPr>
      <w:ind w:left="1418" w:hanging="1418"/>
    </w:pPr>
  </w:style>
  <w:style w:type="paragraph" w:customStyle="1" w:styleId="EX">
    <w:name w:val="EX"/>
    <w:basedOn w:val="Normal"/>
    <w:rsid w:val="00AA0F8B"/>
    <w:pPr>
      <w:keepLines/>
      <w:ind w:left="1702" w:hanging="1418"/>
    </w:pPr>
  </w:style>
  <w:style w:type="paragraph" w:customStyle="1" w:styleId="FP">
    <w:name w:val="FP"/>
    <w:basedOn w:val="Normal"/>
    <w:rsid w:val="00AA0F8B"/>
    <w:pPr>
      <w:spacing w:after="0"/>
    </w:pPr>
  </w:style>
  <w:style w:type="paragraph" w:customStyle="1" w:styleId="LD">
    <w:name w:val="LD"/>
    <w:rsid w:val="00AA0F8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0F8B"/>
    <w:pPr>
      <w:spacing w:after="0"/>
    </w:pPr>
  </w:style>
  <w:style w:type="paragraph" w:customStyle="1" w:styleId="EW">
    <w:name w:val="EW"/>
    <w:basedOn w:val="EX"/>
    <w:rsid w:val="00AA0F8B"/>
    <w:pPr>
      <w:spacing w:after="0"/>
    </w:pPr>
  </w:style>
  <w:style w:type="paragraph" w:styleId="TOC6">
    <w:name w:val="toc 6"/>
    <w:basedOn w:val="TOC5"/>
    <w:next w:val="Normal"/>
    <w:semiHidden/>
    <w:rsid w:val="00AA0F8B"/>
    <w:pPr>
      <w:ind w:left="1985" w:hanging="1985"/>
    </w:pPr>
  </w:style>
  <w:style w:type="paragraph" w:styleId="TOC7">
    <w:name w:val="toc 7"/>
    <w:basedOn w:val="TOC6"/>
    <w:next w:val="Normal"/>
    <w:semiHidden/>
    <w:rsid w:val="00AA0F8B"/>
    <w:pPr>
      <w:ind w:left="2268" w:hanging="2268"/>
    </w:pPr>
  </w:style>
  <w:style w:type="paragraph" w:styleId="ListBullet2">
    <w:name w:val="List Bullet 2"/>
    <w:basedOn w:val="ListBullet"/>
    <w:rsid w:val="00AA0F8B"/>
    <w:pPr>
      <w:ind w:left="851"/>
    </w:pPr>
  </w:style>
  <w:style w:type="paragraph" w:styleId="ListBullet3">
    <w:name w:val="List Bullet 3"/>
    <w:basedOn w:val="ListBullet2"/>
    <w:rsid w:val="00AA0F8B"/>
    <w:pPr>
      <w:ind w:left="1135"/>
    </w:pPr>
  </w:style>
  <w:style w:type="paragraph" w:styleId="ListNumber">
    <w:name w:val="List Number"/>
    <w:basedOn w:val="List"/>
    <w:rsid w:val="00AA0F8B"/>
  </w:style>
  <w:style w:type="paragraph" w:customStyle="1" w:styleId="EQ">
    <w:name w:val="EQ"/>
    <w:basedOn w:val="Normal"/>
    <w:next w:val="Normal"/>
    <w:rsid w:val="00AA0F8B"/>
    <w:pPr>
      <w:keepLines/>
      <w:tabs>
        <w:tab w:val="center" w:pos="4536"/>
        <w:tab w:val="right" w:pos="9072"/>
      </w:tabs>
    </w:pPr>
    <w:rPr>
      <w:noProof/>
    </w:rPr>
  </w:style>
  <w:style w:type="paragraph" w:customStyle="1" w:styleId="TH">
    <w:name w:val="TH"/>
    <w:basedOn w:val="Normal"/>
    <w:rsid w:val="00AA0F8B"/>
    <w:pPr>
      <w:keepNext/>
      <w:keepLines/>
      <w:spacing w:before="60"/>
      <w:jc w:val="center"/>
    </w:pPr>
    <w:rPr>
      <w:rFonts w:ascii="Arial" w:hAnsi="Arial"/>
      <w:b/>
    </w:rPr>
  </w:style>
  <w:style w:type="paragraph" w:customStyle="1" w:styleId="NF">
    <w:name w:val="NF"/>
    <w:basedOn w:val="NO"/>
    <w:rsid w:val="00AA0F8B"/>
    <w:pPr>
      <w:keepNext/>
      <w:spacing w:after="0"/>
    </w:pPr>
    <w:rPr>
      <w:rFonts w:ascii="Arial" w:hAnsi="Arial"/>
      <w:sz w:val="18"/>
    </w:rPr>
  </w:style>
  <w:style w:type="paragraph" w:customStyle="1" w:styleId="PL">
    <w:name w:val="PL"/>
    <w:rsid w:val="00AA0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0F8B"/>
    <w:pPr>
      <w:jc w:val="right"/>
    </w:pPr>
  </w:style>
  <w:style w:type="paragraph" w:customStyle="1" w:styleId="H6">
    <w:name w:val="H6"/>
    <w:basedOn w:val="Heading5"/>
    <w:next w:val="Normal"/>
    <w:rsid w:val="00AA0F8B"/>
    <w:pPr>
      <w:ind w:left="1985" w:hanging="1985"/>
      <w:outlineLvl w:val="9"/>
    </w:pPr>
    <w:rPr>
      <w:sz w:val="20"/>
    </w:rPr>
  </w:style>
  <w:style w:type="paragraph" w:customStyle="1" w:styleId="TAN">
    <w:name w:val="TAN"/>
    <w:basedOn w:val="TAL"/>
    <w:rsid w:val="00AA0F8B"/>
    <w:pPr>
      <w:ind w:left="851" w:hanging="851"/>
    </w:pPr>
  </w:style>
  <w:style w:type="paragraph" w:customStyle="1" w:styleId="TAL">
    <w:name w:val="TAL"/>
    <w:basedOn w:val="Normal"/>
    <w:rsid w:val="00AA0F8B"/>
    <w:pPr>
      <w:keepNext/>
      <w:keepLines/>
      <w:spacing w:after="0"/>
    </w:pPr>
    <w:rPr>
      <w:rFonts w:ascii="Arial" w:hAnsi="Arial"/>
      <w:sz w:val="18"/>
    </w:rPr>
  </w:style>
  <w:style w:type="paragraph" w:customStyle="1" w:styleId="ZA">
    <w:name w:val="ZA"/>
    <w:rsid w:val="00AA0F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0F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0F8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0F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0F8B"/>
    <w:pPr>
      <w:framePr w:wrap="notBeside" w:y="16161"/>
    </w:pPr>
  </w:style>
  <w:style w:type="character" w:customStyle="1" w:styleId="ZGSM">
    <w:name w:val="ZGSM"/>
    <w:rsid w:val="00AA0F8B"/>
  </w:style>
  <w:style w:type="paragraph" w:styleId="List2">
    <w:name w:val="List 2"/>
    <w:basedOn w:val="List"/>
    <w:rsid w:val="00AA0F8B"/>
    <w:pPr>
      <w:ind w:left="851"/>
    </w:pPr>
  </w:style>
  <w:style w:type="paragraph" w:customStyle="1" w:styleId="ZG">
    <w:name w:val="ZG"/>
    <w:rsid w:val="00AA0F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0F8B"/>
    <w:pPr>
      <w:ind w:left="1135"/>
    </w:pPr>
  </w:style>
  <w:style w:type="paragraph" w:styleId="List4">
    <w:name w:val="List 4"/>
    <w:basedOn w:val="List3"/>
    <w:rsid w:val="00AA0F8B"/>
    <w:pPr>
      <w:ind w:left="1418"/>
    </w:pPr>
  </w:style>
  <w:style w:type="paragraph" w:styleId="List5">
    <w:name w:val="List 5"/>
    <w:basedOn w:val="List4"/>
    <w:rsid w:val="00AA0F8B"/>
    <w:pPr>
      <w:ind w:left="1702"/>
    </w:pPr>
  </w:style>
  <w:style w:type="paragraph" w:customStyle="1" w:styleId="EditorsNote">
    <w:name w:val="Editor's Note"/>
    <w:basedOn w:val="NO"/>
    <w:rsid w:val="00AA0F8B"/>
    <w:rPr>
      <w:color w:val="FF0000"/>
    </w:rPr>
  </w:style>
  <w:style w:type="paragraph" w:styleId="List">
    <w:name w:val="List"/>
    <w:basedOn w:val="Normal"/>
    <w:rsid w:val="00AA0F8B"/>
    <w:pPr>
      <w:ind w:left="568" w:hanging="284"/>
    </w:pPr>
  </w:style>
  <w:style w:type="paragraph" w:styleId="ListBullet">
    <w:name w:val="List Bullet"/>
    <w:basedOn w:val="List"/>
    <w:rsid w:val="00AA0F8B"/>
  </w:style>
  <w:style w:type="paragraph" w:styleId="ListBullet4">
    <w:name w:val="List Bullet 4"/>
    <w:basedOn w:val="ListBullet3"/>
    <w:rsid w:val="00AA0F8B"/>
    <w:pPr>
      <w:ind w:left="1418"/>
    </w:pPr>
  </w:style>
  <w:style w:type="paragraph" w:styleId="ListBullet5">
    <w:name w:val="List Bullet 5"/>
    <w:basedOn w:val="ListBullet4"/>
    <w:rsid w:val="00AA0F8B"/>
    <w:pPr>
      <w:ind w:left="1702"/>
    </w:pPr>
  </w:style>
  <w:style w:type="paragraph" w:customStyle="1" w:styleId="B1">
    <w:name w:val="B1"/>
    <w:basedOn w:val="List"/>
    <w:link w:val="B1Char1"/>
    <w:rsid w:val="00AA0F8B"/>
  </w:style>
  <w:style w:type="paragraph" w:customStyle="1" w:styleId="B2">
    <w:name w:val="B2"/>
    <w:basedOn w:val="List2"/>
    <w:rsid w:val="00AA0F8B"/>
  </w:style>
  <w:style w:type="paragraph" w:customStyle="1" w:styleId="B3">
    <w:name w:val="B3"/>
    <w:basedOn w:val="List3"/>
    <w:rsid w:val="00AA0F8B"/>
  </w:style>
  <w:style w:type="paragraph" w:customStyle="1" w:styleId="B4">
    <w:name w:val="B4"/>
    <w:basedOn w:val="List4"/>
    <w:rsid w:val="00AA0F8B"/>
  </w:style>
  <w:style w:type="paragraph" w:customStyle="1" w:styleId="B5">
    <w:name w:val="B5"/>
    <w:basedOn w:val="List5"/>
    <w:rsid w:val="00AA0F8B"/>
  </w:style>
  <w:style w:type="paragraph" w:styleId="Footer">
    <w:name w:val="footer"/>
    <w:basedOn w:val="Header"/>
    <w:link w:val="FooterChar"/>
    <w:uiPriority w:val="99"/>
    <w:rsid w:val="00AA0F8B"/>
    <w:pPr>
      <w:jc w:val="center"/>
    </w:pPr>
    <w:rPr>
      <w:i/>
    </w:rPr>
  </w:style>
  <w:style w:type="paragraph" w:customStyle="1" w:styleId="ZTD">
    <w:name w:val="ZTD"/>
    <w:basedOn w:val="ZB"/>
    <w:rsid w:val="00AA0F8B"/>
    <w:pPr>
      <w:framePr w:hRule="auto" w:wrap="notBeside" w:y="852"/>
    </w:pPr>
    <w:rPr>
      <w:i w:val="0"/>
      <w:sz w:val="40"/>
    </w:rPr>
  </w:style>
  <w:style w:type="character" w:customStyle="1" w:styleId="MTEquationSection">
    <w:name w:val="MTEquationSection"/>
    <w:rsid w:val="00AA0F8B"/>
    <w:rPr>
      <w:rFonts w:ascii="Arial" w:hAnsi="Arial"/>
      <w:vanish w:val="0"/>
      <w:color w:val="FF0000"/>
      <w:sz w:val="24"/>
    </w:rPr>
  </w:style>
  <w:style w:type="paragraph" w:styleId="BodyText3">
    <w:name w:val="Body Text 3"/>
    <w:basedOn w:val="Normal"/>
    <w:rsid w:val="00AA0F8B"/>
    <w:rPr>
      <w:i/>
    </w:rPr>
  </w:style>
  <w:style w:type="paragraph" w:styleId="DocumentMap">
    <w:name w:val="Document Map"/>
    <w:basedOn w:val="Normal"/>
    <w:semiHidden/>
    <w:rsid w:val="00AA0F8B"/>
    <w:pPr>
      <w:shd w:val="clear" w:color="auto" w:fill="000080"/>
    </w:pPr>
    <w:rPr>
      <w:rFonts w:ascii="Tahoma" w:hAnsi="Tahoma"/>
    </w:rPr>
  </w:style>
  <w:style w:type="paragraph" w:customStyle="1" w:styleId="Bulletedo1">
    <w:name w:val="Bulleted o 1"/>
    <w:basedOn w:val="Normal"/>
    <w:rsid w:val="00AA0F8B"/>
    <w:pPr>
      <w:numPr>
        <w:numId w:val="1"/>
      </w:numPr>
    </w:pPr>
  </w:style>
  <w:style w:type="paragraph" w:customStyle="1" w:styleId="text">
    <w:name w:val="text"/>
    <w:basedOn w:val="Normal"/>
    <w:rsid w:val="00AA0F8B"/>
    <w:pPr>
      <w:spacing w:after="240"/>
      <w:jc w:val="both"/>
    </w:pPr>
    <w:rPr>
      <w:sz w:val="24"/>
      <w:lang w:eastAsia="zh-CN"/>
    </w:rPr>
  </w:style>
  <w:style w:type="paragraph" w:customStyle="1" w:styleId="Equation">
    <w:name w:val="Equation"/>
    <w:basedOn w:val="Normal"/>
    <w:next w:val="Normal"/>
    <w:rsid w:val="00AA0F8B"/>
    <w:pPr>
      <w:tabs>
        <w:tab w:val="right" w:pos="10206"/>
      </w:tabs>
      <w:spacing w:after="220"/>
      <w:ind w:left="1298"/>
    </w:pPr>
    <w:rPr>
      <w:rFonts w:ascii="Arial" w:hAnsi="Arial"/>
      <w:sz w:val="22"/>
      <w:lang w:eastAsia="zh-CN"/>
    </w:rPr>
  </w:style>
  <w:style w:type="paragraph" w:customStyle="1" w:styleId="00BodyText">
    <w:name w:val="00 BodyText"/>
    <w:basedOn w:val="Normal"/>
    <w:rsid w:val="00AA0F8B"/>
    <w:pPr>
      <w:spacing w:after="220"/>
    </w:pPr>
    <w:rPr>
      <w:rFonts w:ascii="Arial" w:hAnsi="Arial"/>
      <w:sz w:val="22"/>
    </w:rPr>
  </w:style>
  <w:style w:type="paragraph" w:customStyle="1" w:styleId="11BodyText">
    <w:name w:val="11 BodyText"/>
    <w:basedOn w:val="Normal"/>
    <w:rsid w:val="00AA0F8B"/>
    <w:pPr>
      <w:spacing w:after="220"/>
      <w:ind w:left="1298"/>
    </w:pPr>
    <w:rPr>
      <w:rFonts w:ascii="Arial" w:hAnsi="Arial"/>
      <w:sz w:val="22"/>
    </w:rPr>
  </w:style>
  <w:style w:type="paragraph" w:customStyle="1" w:styleId="table">
    <w:name w:val="table"/>
    <w:basedOn w:val="text"/>
    <w:next w:val="text"/>
    <w:rsid w:val="00AA0F8B"/>
    <w:pPr>
      <w:spacing w:after="0"/>
      <w:jc w:val="center"/>
    </w:pPr>
    <w:rPr>
      <w:sz w:val="20"/>
    </w:rPr>
  </w:style>
  <w:style w:type="paragraph" w:styleId="Caption">
    <w:name w:val="caption"/>
    <w:aliases w:val="cap"/>
    <w:basedOn w:val="Normal"/>
    <w:next w:val="Normal"/>
    <w:qFormat/>
    <w:rsid w:val="00AA0F8B"/>
    <w:pPr>
      <w:spacing w:before="120" w:after="120"/>
    </w:pPr>
    <w:rPr>
      <w:b/>
      <w:bCs/>
    </w:rPr>
  </w:style>
  <w:style w:type="paragraph" w:customStyle="1" w:styleId="bodyCharCharChar">
    <w:name w:val="body Char Char Char"/>
    <w:basedOn w:val="Normal"/>
    <w:rsid w:val="00AA0F8B"/>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0F8B"/>
    <w:pPr>
      <w:spacing w:after="120"/>
      <w:jc w:val="both"/>
    </w:pPr>
    <w:rPr>
      <w:rFonts w:ascii="Times" w:hAnsi="Times"/>
      <w:szCs w:val="24"/>
    </w:rPr>
  </w:style>
  <w:style w:type="paragraph" w:styleId="BodyText2">
    <w:name w:val="Body Text 2"/>
    <w:basedOn w:val="Normal"/>
    <w:rsid w:val="00AA0F8B"/>
    <w:pPr>
      <w:tabs>
        <w:tab w:val="left" w:pos="1985"/>
      </w:tabs>
      <w:spacing w:after="0"/>
      <w:jc w:val="both"/>
    </w:pPr>
    <w:rPr>
      <w:rFonts w:ascii="Arial" w:hAnsi="Arial"/>
      <w:sz w:val="22"/>
    </w:rPr>
  </w:style>
  <w:style w:type="character" w:customStyle="1" w:styleId="Heading1Char">
    <w:name w:val="Heading 1 Char"/>
    <w:rsid w:val="00AA0F8B"/>
    <w:rPr>
      <w:rFonts w:ascii="Arial" w:hAnsi="Arial"/>
      <w:sz w:val="36"/>
      <w:lang w:val="en-GB" w:eastAsia="en-US" w:bidi="ar-SA"/>
    </w:rPr>
  </w:style>
  <w:style w:type="paragraph" w:customStyle="1" w:styleId="body">
    <w:name w:val="body"/>
    <w:basedOn w:val="Normal"/>
    <w:rsid w:val="00AA0F8B"/>
    <w:pPr>
      <w:tabs>
        <w:tab w:val="left" w:pos="2160"/>
      </w:tabs>
      <w:spacing w:before="120" w:after="120" w:line="280" w:lineRule="atLeast"/>
      <w:jc w:val="both"/>
    </w:pPr>
    <w:rPr>
      <w:rFonts w:ascii="New York" w:hAnsi="New York"/>
      <w:sz w:val="24"/>
    </w:rPr>
  </w:style>
  <w:style w:type="table" w:styleId="TableGrid">
    <w:name w:val="Table Grid"/>
    <w:basedOn w:val="TableNormal"/>
    <w:rsid w:val="00AA0F8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0F8B"/>
  </w:style>
  <w:style w:type="character" w:styleId="CommentReference">
    <w:name w:val="annotation reference"/>
    <w:uiPriority w:val="99"/>
    <w:semiHidden/>
    <w:rsid w:val="00AA0F8B"/>
    <w:rPr>
      <w:sz w:val="16"/>
      <w:szCs w:val="16"/>
    </w:rPr>
  </w:style>
  <w:style w:type="paragraph" w:styleId="CommentText">
    <w:name w:val="annotation text"/>
    <w:basedOn w:val="Normal"/>
    <w:link w:val="CommentTextChar"/>
    <w:uiPriority w:val="99"/>
    <w:rsid w:val="00AA0F8B"/>
    <w:rPr>
      <w:lang w:eastAsia="x-none"/>
    </w:rPr>
  </w:style>
  <w:style w:type="paragraph" w:styleId="CommentSubject">
    <w:name w:val="annotation subject"/>
    <w:basedOn w:val="CommentText"/>
    <w:next w:val="CommentText"/>
    <w:semiHidden/>
    <w:rsid w:val="00AA0F8B"/>
    <w:rPr>
      <w:b/>
      <w:bCs/>
    </w:rPr>
  </w:style>
  <w:style w:type="paragraph" w:styleId="BalloonText">
    <w:name w:val="Balloon Text"/>
    <w:basedOn w:val="Normal"/>
    <w:semiHidden/>
    <w:rsid w:val="00AA0F8B"/>
    <w:rPr>
      <w:rFonts w:ascii="Tahoma" w:hAnsi="Tahoma" w:cs="Tahoma"/>
      <w:sz w:val="16"/>
      <w:szCs w:val="16"/>
    </w:rPr>
  </w:style>
  <w:style w:type="paragraph" w:customStyle="1" w:styleId="CRCoverPage">
    <w:name w:val="CR Cover Page"/>
    <w:rsid w:val="00AA0F8B"/>
    <w:pPr>
      <w:spacing w:after="120"/>
    </w:pPr>
    <w:rPr>
      <w:rFonts w:ascii="Arial" w:eastAsia="MS Mincho" w:hAnsi="Arial"/>
      <w:lang w:val="en-GB" w:eastAsia="en-US"/>
    </w:rPr>
  </w:style>
  <w:style w:type="character" w:customStyle="1" w:styleId="Heading1Char1">
    <w:name w:val="Heading 1 Char1"/>
    <w:link w:val="Heading1"/>
    <w:rsid w:val="00AA0F8B"/>
    <w:rPr>
      <w:rFonts w:ascii="Arial" w:hAnsi="Arial"/>
      <w:sz w:val="36"/>
      <w:lang w:val="en-GB" w:eastAsia="en-US"/>
    </w:rPr>
  </w:style>
  <w:style w:type="character" w:customStyle="1" w:styleId="Heading2Char">
    <w:name w:val="Heading 2 Char"/>
    <w:link w:val="Heading2"/>
    <w:rsid w:val="00AA0F8B"/>
    <w:rPr>
      <w:rFonts w:ascii="Arial" w:hAnsi="Arial"/>
      <w:sz w:val="32"/>
      <w:lang w:val="en-GB" w:eastAsia="en-US"/>
    </w:rPr>
  </w:style>
  <w:style w:type="character" w:customStyle="1" w:styleId="Heading3Char">
    <w:name w:val="Heading 3 Char"/>
    <w:link w:val="Heading3"/>
    <w:rsid w:val="00AA0F8B"/>
    <w:rPr>
      <w:rFonts w:ascii="Arial" w:hAnsi="Arial"/>
      <w:sz w:val="28"/>
      <w:lang w:val="en-GB" w:eastAsia="en-US"/>
    </w:rPr>
  </w:style>
  <w:style w:type="character" w:customStyle="1" w:styleId="Heading4Char">
    <w:name w:val="Heading 4 Char"/>
    <w:aliases w:val="h4 Char"/>
    <w:link w:val="Heading4"/>
    <w:rsid w:val="00AA0F8B"/>
    <w:rPr>
      <w:rFonts w:ascii="Arial" w:hAnsi="Arial"/>
      <w:sz w:val="24"/>
      <w:lang w:val="en-GB" w:eastAsia="en-US"/>
    </w:rPr>
  </w:style>
  <w:style w:type="character" w:customStyle="1" w:styleId="Heading5Char">
    <w:name w:val="Heading 5 Char"/>
    <w:link w:val="Heading5"/>
    <w:rsid w:val="00AA0F8B"/>
    <w:rPr>
      <w:rFonts w:ascii="Arial" w:hAnsi="Arial"/>
      <w:sz w:val="22"/>
      <w:lang w:val="en-GB" w:eastAsia="en-US"/>
    </w:rPr>
  </w:style>
  <w:style w:type="character" w:customStyle="1" w:styleId="CharChar3">
    <w:name w:val="Char Char3"/>
    <w:rsid w:val="00AA0F8B"/>
    <w:rPr>
      <w:rFonts w:ascii="Arial" w:hAnsi="Arial"/>
      <w:sz w:val="36"/>
      <w:lang w:val="en-GB" w:eastAsia="en-US" w:bidi="ar-SA"/>
    </w:rPr>
  </w:style>
  <w:style w:type="character" w:customStyle="1" w:styleId="CharChar2">
    <w:name w:val="Char Char2"/>
    <w:rsid w:val="00AA0F8B"/>
    <w:rPr>
      <w:rFonts w:ascii="Arial" w:hAnsi="Arial"/>
      <w:sz w:val="32"/>
      <w:lang w:val="en-GB" w:eastAsia="en-US" w:bidi="ar-SA"/>
    </w:rPr>
  </w:style>
  <w:style w:type="character" w:customStyle="1" w:styleId="CharChar1">
    <w:name w:val="Char Char1"/>
    <w:rsid w:val="00AA0F8B"/>
    <w:rPr>
      <w:rFonts w:ascii="Arial" w:hAnsi="Arial"/>
      <w:sz w:val="28"/>
      <w:lang w:val="en-GB" w:eastAsia="en-US" w:bidi="ar-SA"/>
    </w:rPr>
  </w:style>
  <w:style w:type="character" w:customStyle="1" w:styleId="h4CharChar">
    <w:name w:val="h4 Char Char"/>
    <w:rsid w:val="00AA0F8B"/>
    <w:rPr>
      <w:rFonts w:ascii="Arial" w:hAnsi="Arial"/>
      <w:sz w:val="24"/>
      <w:lang w:val="en-GB" w:eastAsia="en-US" w:bidi="ar-SA"/>
    </w:rPr>
  </w:style>
  <w:style w:type="character" w:customStyle="1" w:styleId="CharChar">
    <w:name w:val="Char Char"/>
    <w:rsid w:val="00AA0F8B"/>
    <w:rPr>
      <w:rFonts w:ascii="Arial" w:hAnsi="Arial"/>
      <w:sz w:val="22"/>
      <w:lang w:val="en-GB" w:eastAsia="en-US" w:bidi="ar-SA"/>
    </w:rPr>
  </w:style>
  <w:style w:type="paragraph" w:styleId="ListParagraph">
    <w:name w:val="List Paragraph"/>
    <w:basedOn w:val="Normal"/>
    <w:link w:val="ListParagraphChar"/>
    <w:uiPriority w:val="34"/>
    <w:qFormat/>
    <w:rsid w:val="00AA0F8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A0F8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0F8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AA0F8B"/>
    <w:rPr>
      <w:rFonts w:ascii="Cambria" w:eastAsia="Times New Roman" w:hAnsi="Cambria"/>
      <w:sz w:val="24"/>
      <w:szCs w:val="24"/>
      <w:lang w:eastAsia="x-none"/>
    </w:rPr>
  </w:style>
  <w:style w:type="paragraph" w:styleId="Revision">
    <w:name w:val="Revision"/>
    <w:hidden/>
    <w:uiPriority w:val="99"/>
    <w:semiHidden/>
    <w:rsid w:val="00AA0F8B"/>
    <w:rPr>
      <w:rFonts w:ascii="Times New Roman" w:hAnsi="Times New Roman"/>
      <w:lang w:val="en-GB" w:eastAsia="en-US"/>
    </w:rPr>
  </w:style>
  <w:style w:type="paragraph" w:styleId="NormalWeb">
    <w:name w:val="Normal (Web)"/>
    <w:basedOn w:val="Normal"/>
    <w:uiPriority w:val="99"/>
    <w:unhideWhenUsed/>
    <w:rsid w:val="00AA0F8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0F8B"/>
    <w:rPr>
      <w:rFonts w:ascii="Times New Roman" w:hAnsi="Times New Roman"/>
      <w:lang w:eastAsia="x-none"/>
    </w:rPr>
  </w:style>
  <w:style w:type="character" w:styleId="PlaceholderText">
    <w:name w:val="Placeholder Text"/>
    <w:uiPriority w:val="99"/>
    <w:semiHidden/>
    <w:rsid w:val="00AA0F8B"/>
    <w:rPr>
      <w:color w:val="808080"/>
    </w:rPr>
  </w:style>
  <w:style w:type="character" w:styleId="Hyperlink">
    <w:name w:val="Hyperlink"/>
    <w:rsid w:val="00AA0F8B"/>
    <w:rPr>
      <w:color w:val="0000FF"/>
      <w:u w:val="single"/>
    </w:rPr>
  </w:style>
  <w:style w:type="character" w:styleId="FollowedHyperlink">
    <w:name w:val="FollowedHyperlink"/>
    <w:rsid w:val="00AA0F8B"/>
    <w:rPr>
      <w:color w:val="800080"/>
      <w:u w:val="single"/>
    </w:rPr>
  </w:style>
  <w:style w:type="table" w:styleId="DarkList-Accent6">
    <w:name w:val="Dark List Accent 6"/>
    <w:basedOn w:val="TableNormal"/>
    <w:uiPriority w:val="70"/>
    <w:rsid w:val="00AA0F8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AA0F8B"/>
    <w:rPr>
      <w:rFonts w:ascii="Arial" w:hAnsi="Arial"/>
      <w:b/>
      <w:i/>
      <w:noProof/>
      <w:sz w:val="18"/>
      <w:lang w:eastAsia="en-US"/>
    </w:rPr>
  </w:style>
  <w:style w:type="paragraph" w:customStyle="1" w:styleId="Doc-text2">
    <w:name w:val="Doc-text2"/>
    <w:basedOn w:val="Normal"/>
    <w:link w:val="Doc-text2Char"/>
    <w:qFormat/>
    <w:rsid w:val="00AA0F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A0F8B"/>
    <w:rPr>
      <w:rFonts w:ascii="Arial" w:eastAsia="MS Mincho" w:hAnsi="Arial"/>
      <w:szCs w:val="24"/>
      <w:lang w:eastAsia="en-GB"/>
    </w:rPr>
  </w:style>
  <w:style w:type="character" w:customStyle="1" w:styleId="TALCar">
    <w:name w:val="TAL Car"/>
    <w:rsid w:val="00AA0F8B"/>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5B23"/>
    <w:rsid w:val="001530CB"/>
    <w:rsid w:val="00161CEF"/>
    <w:rsid w:val="001824B7"/>
    <w:rsid w:val="002904B9"/>
    <w:rsid w:val="002B05C2"/>
    <w:rsid w:val="002C1D0B"/>
    <w:rsid w:val="0033341A"/>
    <w:rsid w:val="004F0324"/>
    <w:rsid w:val="005431B8"/>
    <w:rsid w:val="005A43B9"/>
    <w:rsid w:val="006001B2"/>
    <w:rsid w:val="00667A32"/>
    <w:rsid w:val="0068518C"/>
    <w:rsid w:val="00714A50"/>
    <w:rsid w:val="00760785"/>
    <w:rsid w:val="00896296"/>
    <w:rsid w:val="008E3038"/>
    <w:rsid w:val="009701FC"/>
    <w:rsid w:val="00AA27DE"/>
    <w:rsid w:val="00AA311C"/>
    <w:rsid w:val="00AC1D4C"/>
    <w:rsid w:val="00B74A67"/>
    <w:rsid w:val="00B87B87"/>
    <w:rsid w:val="00BA5378"/>
    <w:rsid w:val="00BB0E8E"/>
    <w:rsid w:val="00BB0EF1"/>
    <w:rsid w:val="00C2201F"/>
    <w:rsid w:val="00C25F17"/>
    <w:rsid w:val="00C32A45"/>
    <w:rsid w:val="00CD050A"/>
    <w:rsid w:val="00E47A16"/>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D050A"/>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74A54150-E963-4C9A-958C-553CBB2E842B}">
  <ds:schemaRefs>
    <ds:schemaRef ds:uri="http://schemas.openxmlformats.org/officeDocument/2006/bibliography"/>
  </ds:schemaRefs>
</ds:datastoreItem>
</file>

<file path=customXml/itemProps5.xml><?xml version="1.0" encoding="utf-8"?>
<ds:datastoreItem xmlns:ds="http://schemas.openxmlformats.org/officeDocument/2006/customXml" ds:itemID="{A2C1F19D-222C-4C1E-93F2-1844F4ED7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4131</TotalTime>
  <Pages>13</Pages>
  <Words>4990</Words>
  <Characters>28446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RRM Measurements for NR</vt:lpstr>
    </vt:vector>
  </TitlesOfParts>
  <Company>Intel</Company>
  <LinksUpToDate>false</LinksUpToDate>
  <CharactersWithSpaces>33370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Measurements for NR</dc:title>
  <dc:subject>R1-1716282</dc:subject>
  <dc:creator>Gregory Morozov</dc:creator>
  <cp:keywords>6.1.5.1</cp:keywords>
  <dc:description>Nagoya, Japan, 18-21th September, 2017</dc:description>
  <cp:lastModifiedBy>Lee, Daewon</cp:lastModifiedBy>
  <cp:revision>193</cp:revision>
  <cp:lastPrinted>2011-11-09T22:49:00Z</cp:lastPrinted>
  <dcterms:created xsi:type="dcterms:W3CDTF">2017-01-02T18:22:00Z</dcterms:created>
  <dcterms:modified xsi:type="dcterms:W3CDTF">2017-09-12T04:40:00Z</dcterms:modified>
  <cp:category>NR Ad-hoc #3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